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394DA" w14:textId="77777777" w:rsidR="002E7852" w:rsidRDefault="00E41CCC">
      <w:pPr>
        <w:pStyle w:val="Textoindependiente"/>
        <w:rPr>
          <w:rFonts w:ascii="Times New Roman"/>
          <w:sz w:val="20"/>
        </w:rPr>
      </w:pPr>
      <w:r>
        <w:pict w14:anchorId="41EE9751">
          <v:group id="_x0000_s2054" alt="" style="position:absolute;margin-left:0;margin-top:304.85pt;width:612pt;height:487.15pt;z-index:-15958016;mso-position-horizontal-relative:page;mso-position-vertical-relative:page" coordorigin=",6097" coordsize="12240,9743">
            <v:rect id="_x0000_s2055" alt="" style="position:absolute;top:6097;width:12240;height:9743" fillcolor="#fdead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alt="" style="position:absolute;left:21;top:6384;width:12197;height:176">
              <v:imagedata r:id="rId10" o:title=""/>
            </v:shape>
            <v:line id="_x0000_s2057" alt="" style="position:absolute" from="90,6440" to="12150,6440" strokecolor="#f79646" strokeweight="2pt"/>
            <w10:wrap type="square" anchorx="page" anchory="page"/>
          </v:group>
        </w:pict>
      </w:r>
      <w:r>
        <w:pict w14:anchorId="792FDDBB">
          <v:group id="_x0000_s2050" alt="" style="position:absolute;margin-left:0;margin-top:0;width:612pt;height:68.05pt;z-index:-15957504;mso-position-horizontal-relative:page;mso-position-vertical-relative:page" coordsize="12240,1361">
            <v:rect id="_x0000_s2051" alt="" style="position:absolute;width:12240;height:1237" fillcolor="#fdeada" stroked="f"/>
            <v:shape id="_x0000_s2052" type="#_x0000_t75" alt="" style="position:absolute;left:21;top:1185;width:12197;height:176">
              <v:imagedata r:id="rId11" o:title=""/>
            </v:shape>
            <v:line id="_x0000_s2053" alt="" style="position:absolute" from="90,1241" to="12150,1241" strokecolor="#f79646" strokeweight="2pt"/>
            <w10:wrap type="square" anchorx="page" anchory="page"/>
          </v:group>
        </w:pict>
      </w:r>
    </w:p>
    <w:p w14:paraId="6A123E9E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58F921EB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68970B23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4020EF14" w14:textId="3C026B44" w:rsidR="002E7852" w:rsidRDefault="0052635C" w:rsidP="0052635C">
      <w:pPr>
        <w:pStyle w:val="Textoindependiente"/>
        <w:ind w:left="720"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05F454" wp14:editId="00618C76">
            <wp:extent cx="4953000" cy="1885462"/>
            <wp:effectExtent l="0" t="0" r="0" b="0"/>
            <wp:docPr id="148087353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73531" name="Imagen 1" descr="Logotipo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400" cy="189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0A031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438E4E0B" w14:textId="77777777" w:rsidR="002E7852" w:rsidRDefault="002E7852">
      <w:pPr>
        <w:pStyle w:val="Textoindependiente"/>
        <w:spacing w:before="8"/>
        <w:rPr>
          <w:rFonts w:ascii="Times New Roman"/>
          <w:sz w:val="16"/>
        </w:rPr>
      </w:pPr>
    </w:p>
    <w:p w14:paraId="4554D875" w14:textId="321E5ED6" w:rsidR="002E7852" w:rsidRDefault="002E7852">
      <w:pPr>
        <w:pStyle w:val="Textoindependiente"/>
        <w:ind w:left="1609"/>
        <w:rPr>
          <w:rFonts w:ascii="Times New Roman"/>
          <w:sz w:val="20"/>
        </w:rPr>
      </w:pPr>
    </w:p>
    <w:p w14:paraId="6300DFE3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3399EA12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32B58FE1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7A5D6E52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6D5E39D8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52DE0FA0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2C0A4637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213484B3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76D37CE6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2A6B7466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775D35CF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4DE62E59" w14:textId="77777777" w:rsidR="002E7852" w:rsidRDefault="002E7852">
      <w:pPr>
        <w:pStyle w:val="Textoindependiente"/>
        <w:rPr>
          <w:rFonts w:ascii="Times New Roman"/>
          <w:sz w:val="20"/>
        </w:rPr>
      </w:pPr>
    </w:p>
    <w:p w14:paraId="128CF8C2" w14:textId="77777777" w:rsidR="002E7852" w:rsidRDefault="002E7852">
      <w:pPr>
        <w:pStyle w:val="Textoindependiente"/>
        <w:spacing w:before="7"/>
        <w:rPr>
          <w:rFonts w:ascii="Times New Roman"/>
          <w:sz w:val="17"/>
        </w:rPr>
      </w:pPr>
    </w:p>
    <w:p w14:paraId="452FD795" w14:textId="52CD9788" w:rsidR="002E7852" w:rsidRDefault="00AC562A">
      <w:pPr>
        <w:pStyle w:val="Ttulo"/>
      </w:pPr>
      <w:r>
        <w:rPr>
          <w:color w:val="808080"/>
        </w:rPr>
        <w:t>Reglamento para la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defensa del cliente de</w:t>
      </w:r>
      <w:r>
        <w:rPr>
          <w:color w:val="808080"/>
          <w:spacing w:val="1"/>
        </w:rPr>
        <w:t xml:space="preserve"> </w:t>
      </w:r>
      <w:r w:rsidR="00F84AC7">
        <w:rPr>
          <w:color w:val="808080"/>
          <w:spacing w:val="1"/>
        </w:rPr>
        <w:t xml:space="preserve">Aserta Europa Seguros y Reaseguros, S.A. </w:t>
      </w:r>
    </w:p>
    <w:p w14:paraId="576E564E" w14:textId="77777777" w:rsidR="002E7852" w:rsidRDefault="002E7852">
      <w:pPr>
        <w:sectPr w:rsidR="002E7852">
          <w:type w:val="continuous"/>
          <w:pgSz w:w="12240" w:h="15840"/>
          <w:pgMar w:top="0" w:right="1080" w:bottom="0" w:left="1020" w:header="720" w:footer="720" w:gutter="0"/>
          <w:cols w:space="720"/>
        </w:sectPr>
      </w:pPr>
    </w:p>
    <w:p w14:paraId="3EF1CCBF" w14:textId="77777777" w:rsidR="002E7852" w:rsidRDefault="002E7852">
      <w:pPr>
        <w:pStyle w:val="Textoindependiente"/>
        <w:rPr>
          <w:rFonts w:ascii="Arial"/>
          <w:b/>
          <w:sz w:val="20"/>
        </w:rPr>
      </w:pPr>
    </w:p>
    <w:p w14:paraId="5D489021" w14:textId="77777777" w:rsidR="002E7852" w:rsidRDefault="002E7852">
      <w:pPr>
        <w:pStyle w:val="Textoindependiente"/>
        <w:rPr>
          <w:rFonts w:ascii="Arial"/>
          <w:b/>
          <w:sz w:val="20"/>
        </w:rPr>
      </w:pPr>
    </w:p>
    <w:p w14:paraId="43CE2C89" w14:textId="77777777" w:rsidR="002E7852" w:rsidRDefault="002E7852">
      <w:pPr>
        <w:pStyle w:val="Textoindependiente"/>
        <w:rPr>
          <w:rFonts w:ascii="Arial"/>
          <w:b/>
          <w:sz w:val="20"/>
        </w:rPr>
      </w:pPr>
    </w:p>
    <w:p w14:paraId="1F9ED658" w14:textId="77777777" w:rsidR="002E7852" w:rsidRDefault="002E7852">
      <w:pPr>
        <w:pStyle w:val="Textoindependiente"/>
        <w:spacing w:before="8"/>
        <w:rPr>
          <w:rFonts w:ascii="Arial"/>
          <w:b/>
          <w:sz w:val="15"/>
        </w:rPr>
      </w:pPr>
    </w:p>
    <w:p w14:paraId="2B91B96C" w14:textId="77777777" w:rsidR="002E7852" w:rsidRDefault="00AC562A">
      <w:pPr>
        <w:pStyle w:val="Ttulo2"/>
        <w:tabs>
          <w:tab w:val="left" w:pos="4600"/>
          <w:tab w:val="left" w:pos="10036"/>
        </w:tabs>
        <w:spacing w:before="92"/>
        <w:ind w:left="100"/>
      </w:pPr>
      <w:bookmarkStart w:id="0" w:name="_bookmark0"/>
      <w:bookmarkEnd w:id="0"/>
      <w:r>
        <w:rPr>
          <w:color w:val="595958"/>
          <w:u w:val="thick" w:color="C0C0C0"/>
        </w:rPr>
        <w:t xml:space="preserve"> </w:t>
      </w:r>
      <w:r>
        <w:rPr>
          <w:color w:val="595958"/>
          <w:u w:val="thick" w:color="C0C0C0"/>
        </w:rPr>
        <w:tab/>
        <w:t>ÍNDICE</w:t>
      </w:r>
      <w:r>
        <w:rPr>
          <w:color w:val="595958"/>
          <w:u w:val="thick" w:color="C0C0C0"/>
        </w:rPr>
        <w:tab/>
      </w:r>
    </w:p>
    <w:p w14:paraId="10833AB4" w14:textId="77777777" w:rsidR="002E7852" w:rsidRDefault="002E7852">
      <w:pPr>
        <w:pStyle w:val="Textoindependiente"/>
        <w:rPr>
          <w:sz w:val="20"/>
        </w:rPr>
      </w:pPr>
    </w:p>
    <w:p w14:paraId="156FD666" w14:textId="77777777" w:rsidR="002E7852" w:rsidRDefault="002E7852">
      <w:pPr>
        <w:pStyle w:val="Textoindependiente"/>
        <w:rPr>
          <w:sz w:val="20"/>
        </w:rPr>
      </w:pPr>
    </w:p>
    <w:p w14:paraId="7E80B3B5" w14:textId="77777777" w:rsidR="002E7852" w:rsidRDefault="002E7852">
      <w:pPr>
        <w:pStyle w:val="Textoindependiente"/>
        <w:spacing w:before="4"/>
        <w:rPr>
          <w:sz w:val="21"/>
        </w:rPr>
      </w:pPr>
    </w:p>
    <w:sdt>
      <w:sdtPr>
        <w:id w:val="1868796157"/>
        <w:docPartObj>
          <w:docPartGallery w:val="Table of Contents"/>
          <w:docPartUnique/>
        </w:docPartObj>
      </w:sdtPr>
      <w:sdtContent>
        <w:p w14:paraId="2A7B30D9" w14:textId="77777777" w:rsidR="002E7852" w:rsidRDefault="00000000">
          <w:pPr>
            <w:pStyle w:val="TDC1"/>
            <w:numPr>
              <w:ilvl w:val="0"/>
              <w:numId w:val="7"/>
            </w:numPr>
            <w:tabs>
              <w:tab w:val="left" w:pos="1082"/>
              <w:tab w:val="left" w:pos="1083"/>
              <w:tab w:val="left" w:leader="dot" w:pos="9367"/>
            </w:tabs>
            <w:spacing w:before="44"/>
            <w:ind w:hanging="402"/>
          </w:pPr>
          <w:hyperlink w:anchor="_bookmark0" w:history="1">
            <w:r w:rsidR="00AC562A">
              <w:rPr>
                <w:color w:val="595958"/>
              </w:rPr>
              <w:t>INTRODUCCIÓN</w:t>
            </w:r>
            <w:r w:rsidR="00AC562A">
              <w:rPr>
                <w:color w:val="595958"/>
              </w:rPr>
              <w:tab/>
              <w:t>3</w:t>
            </w:r>
          </w:hyperlink>
        </w:p>
        <w:p w14:paraId="530DC5AE" w14:textId="77777777" w:rsidR="002E7852" w:rsidRDefault="00000000">
          <w:pPr>
            <w:pStyle w:val="TDC1"/>
            <w:tabs>
              <w:tab w:val="left" w:leader="dot" w:pos="9367"/>
            </w:tabs>
            <w:spacing w:before="121"/>
          </w:pPr>
          <w:hyperlink w:anchor="_bookmark1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1º.-</w:t>
            </w:r>
            <w:r w:rsidR="00AC562A">
              <w:rPr>
                <w:color w:val="595958"/>
                <w:spacing w:val="-1"/>
              </w:rPr>
              <w:t xml:space="preserve"> </w:t>
            </w:r>
            <w:r w:rsidR="00AC562A">
              <w:rPr>
                <w:color w:val="595958"/>
              </w:rPr>
              <w:t>OBJETO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Y</w:t>
            </w:r>
            <w:r w:rsidR="00AC562A">
              <w:rPr>
                <w:color w:val="595958"/>
                <w:spacing w:val="61"/>
              </w:rPr>
              <w:t xml:space="preserve"> </w:t>
            </w:r>
            <w:r w:rsidR="00AC562A">
              <w:rPr>
                <w:color w:val="595958"/>
              </w:rPr>
              <w:t>ÁMBITO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APLICACIÓN</w:t>
            </w:r>
            <w:r w:rsidR="00AC562A">
              <w:rPr>
                <w:color w:val="595958"/>
              </w:rPr>
              <w:tab/>
              <w:t>3</w:t>
            </w:r>
          </w:hyperlink>
        </w:p>
        <w:p w14:paraId="52657DAD" w14:textId="77777777" w:rsidR="002E7852" w:rsidRDefault="00000000">
          <w:pPr>
            <w:pStyle w:val="TDC1"/>
            <w:tabs>
              <w:tab w:val="left" w:leader="dot" w:pos="9366"/>
            </w:tabs>
          </w:pPr>
          <w:hyperlink w:anchor="_bookmark2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2º.-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TITULAR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DEL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SERVICIO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ATENCIÓN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AL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CLIENTE</w:t>
            </w:r>
            <w:r w:rsidR="00AC562A">
              <w:rPr>
                <w:color w:val="595958"/>
              </w:rPr>
              <w:tab/>
              <w:t>4</w:t>
            </w:r>
          </w:hyperlink>
        </w:p>
        <w:p w14:paraId="1A932B0B" w14:textId="77777777" w:rsidR="002E7852" w:rsidRDefault="00000000">
          <w:pPr>
            <w:pStyle w:val="TDC1"/>
            <w:tabs>
              <w:tab w:val="left" w:leader="dot" w:pos="9366"/>
            </w:tabs>
            <w:spacing w:before="122"/>
            <w:ind w:right="628"/>
          </w:pPr>
          <w:hyperlink w:anchor="_bookmark3" w:history="1">
            <w:r w:rsidR="00AC562A">
              <w:rPr>
                <w:color w:val="595958"/>
              </w:rPr>
              <w:t>ARTÍCULO 3º.- ESTRUCTURA ORGANIZATIVA DEL SERVICIO DE ATENCIÓN AL</w:t>
            </w:r>
          </w:hyperlink>
          <w:r w:rsidR="00AC562A">
            <w:rPr>
              <w:color w:val="595958"/>
              <w:spacing w:val="-61"/>
            </w:rPr>
            <w:t xml:space="preserve"> </w:t>
          </w:r>
          <w:hyperlink w:anchor="_bookmark3" w:history="1">
            <w:r w:rsidR="00AC562A">
              <w:rPr>
                <w:color w:val="595958"/>
              </w:rPr>
              <w:t>CLIENTE.</w:t>
            </w:r>
            <w:r w:rsidR="00AC562A">
              <w:rPr>
                <w:color w:val="595958"/>
              </w:rPr>
              <w:tab/>
            </w:r>
            <w:r w:rsidR="00AC562A">
              <w:rPr>
                <w:color w:val="595958"/>
                <w:spacing w:val="-3"/>
              </w:rPr>
              <w:t>5</w:t>
            </w:r>
          </w:hyperlink>
        </w:p>
        <w:p w14:paraId="1AE70CA1" w14:textId="77777777" w:rsidR="002E7852" w:rsidRDefault="00000000">
          <w:pPr>
            <w:pStyle w:val="TDC1"/>
            <w:tabs>
              <w:tab w:val="left" w:leader="dot" w:pos="9366"/>
            </w:tabs>
            <w:spacing w:before="120"/>
          </w:pPr>
          <w:hyperlink w:anchor="_bookmark4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4º.-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FUNCIONES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DEL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SERVICIO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ATENCIÓN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AL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CLIENTE.</w:t>
            </w:r>
            <w:r w:rsidR="00AC562A">
              <w:rPr>
                <w:color w:val="595958"/>
              </w:rPr>
              <w:tab/>
              <w:t>5</w:t>
            </w:r>
          </w:hyperlink>
        </w:p>
        <w:p w14:paraId="2CDC48D7" w14:textId="77777777" w:rsidR="002E7852" w:rsidRDefault="00000000">
          <w:pPr>
            <w:pStyle w:val="TDC1"/>
            <w:tabs>
              <w:tab w:val="left" w:leader="dot" w:pos="9367"/>
            </w:tabs>
          </w:pPr>
          <w:hyperlink w:anchor="_bookmark5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5.-.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OBLIGACIÓN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COLABORACIÓN.</w:t>
            </w:r>
            <w:r w:rsidR="00AC562A">
              <w:rPr>
                <w:color w:val="595958"/>
              </w:rPr>
              <w:tab/>
              <w:t>5</w:t>
            </w:r>
          </w:hyperlink>
        </w:p>
        <w:p w14:paraId="19E33D78" w14:textId="77777777" w:rsidR="002E7852" w:rsidRDefault="00000000">
          <w:pPr>
            <w:pStyle w:val="TDC1"/>
            <w:tabs>
              <w:tab w:val="left" w:leader="dot" w:pos="9367"/>
            </w:tabs>
          </w:pPr>
          <w:hyperlink w:anchor="_bookmark6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6.-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FORMA,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CONTENIDO,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LUGAR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Y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PLAZO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PRESENTACIÓN.</w:t>
            </w:r>
            <w:r w:rsidR="00AC562A">
              <w:rPr>
                <w:color w:val="595958"/>
              </w:rPr>
              <w:tab/>
              <w:t>6</w:t>
            </w:r>
          </w:hyperlink>
        </w:p>
        <w:p w14:paraId="3DB9E482" w14:textId="77777777" w:rsidR="002E7852" w:rsidRDefault="00000000">
          <w:pPr>
            <w:pStyle w:val="TDC1"/>
            <w:tabs>
              <w:tab w:val="left" w:leader="dot" w:pos="9367"/>
            </w:tabs>
            <w:spacing w:before="121"/>
          </w:pPr>
          <w:hyperlink w:anchor="_bookmark7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7.-</w:t>
            </w:r>
            <w:r w:rsidR="00AC562A">
              <w:rPr>
                <w:color w:val="595958"/>
                <w:spacing w:val="-1"/>
              </w:rPr>
              <w:t xml:space="preserve"> </w:t>
            </w:r>
            <w:r w:rsidR="00AC562A">
              <w:rPr>
                <w:color w:val="595958"/>
              </w:rPr>
              <w:t>ADMISIÓN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</w:t>
            </w:r>
            <w:r w:rsidR="00AC562A">
              <w:rPr>
                <w:color w:val="595958"/>
                <w:spacing w:val="-1"/>
              </w:rPr>
              <w:t xml:space="preserve"> </w:t>
            </w:r>
            <w:r w:rsidR="00AC562A">
              <w:rPr>
                <w:color w:val="595958"/>
              </w:rPr>
              <w:t>TRÁMITE</w:t>
            </w:r>
            <w:r w:rsidR="00AC562A">
              <w:rPr>
                <w:color w:val="595958"/>
              </w:rPr>
              <w:tab/>
              <w:t>7</w:t>
            </w:r>
          </w:hyperlink>
        </w:p>
        <w:p w14:paraId="1F8026BF" w14:textId="77777777" w:rsidR="002E7852" w:rsidRDefault="00000000">
          <w:pPr>
            <w:pStyle w:val="TDC1"/>
            <w:tabs>
              <w:tab w:val="left" w:leader="dot" w:pos="9367"/>
            </w:tabs>
          </w:pPr>
          <w:hyperlink w:anchor="_bookmark8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8.-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TRAMITACIÓN</w:t>
            </w:r>
            <w:r w:rsidR="00AC562A">
              <w:rPr>
                <w:color w:val="595958"/>
              </w:rPr>
              <w:tab/>
              <w:t>8</w:t>
            </w:r>
          </w:hyperlink>
        </w:p>
        <w:p w14:paraId="125B26DC" w14:textId="77777777" w:rsidR="002E7852" w:rsidRDefault="00000000">
          <w:pPr>
            <w:pStyle w:val="TDC1"/>
            <w:tabs>
              <w:tab w:val="left" w:leader="dot" w:pos="9367"/>
            </w:tabs>
            <w:spacing w:before="122"/>
          </w:pPr>
          <w:hyperlink w:anchor="_bookmark9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9.-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ALLANAMIENTO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Y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DESISTIMIENTO.</w:t>
            </w:r>
            <w:r w:rsidR="00AC562A">
              <w:rPr>
                <w:color w:val="595958"/>
              </w:rPr>
              <w:tab/>
              <w:t>8</w:t>
            </w:r>
          </w:hyperlink>
        </w:p>
        <w:p w14:paraId="4DEE859C" w14:textId="77777777" w:rsidR="002E7852" w:rsidRDefault="00000000">
          <w:pPr>
            <w:pStyle w:val="TDC1"/>
            <w:tabs>
              <w:tab w:val="left" w:leader="dot" w:pos="9366"/>
            </w:tabs>
          </w:pPr>
          <w:hyperlink w:anchor="_bookmark10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10.-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FINALIZACIÓN</w:t>
            </w:r>
            <w:r w:rsidR="00AC562A">
              <w:rPr>
                <w:color w:val="595958"/>
              </w:rPr>
              <w:tab/>
              <w:t>9</w:t>
            </w:r>
          </w:hyperlink>
        </w:p>
        <w:p w14:paraId="52889AA5" w14:textId="77777777" w:rsidR="002E7852" w:rsidRDefault="00000000">
          <w:pPr>
            <w:pStyle w:val="TDC1"/>
            <w:tabs>
              <w:tab w:val="left" w:leader="dot" w:pos="9367"/>
            </w:tabs>
          </w:pPr>
          <w:hyperlink w:anchor="_bookmark11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11.-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NOTIFICACIÓN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LA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DECISIÓN.</w:t>
            </w:r>
            <w:r w:rsidR="00AC562A">
              <w:rPr>
                <w:color w:val="595958"/>
              </w:rPr>
              <w:tab/>
              <w:t>9</w:t>
            </w:r>
          </w:hyperlink>
        </w:p>
        <w:p w14:paraId="5DA19823" w14:textId="77777777" w:rsidR="002E7852" w:rsidRDefault="00000000">
          <w:pPr>
            <w:pStyle w:val="TDC1"/>
            <w:tabs>
              <w:tab w:val="left" w:leader="dot" w:pos="9366"/>
            </w:tabs>
            <w:spacing w:before="121"/>
          </w:pPr>
          <w:hyperlink w:anchor="_bookmark12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12.-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EFECTOS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LA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RESOLUCIÓN</w:t>
            </w:r>
            <w:r w:rsidR="00AC562A">
              <w:rPr>
                <w:color w:val="595958"/>
              </w:rPr>
              <w:tab/>
              <w:t>9</w:t>
            </w:r>
          </w:hyperlink>
        </w:p>
        <w:p w14:paraId="1B565BA5" w14:textId="77777777" w:rsidR="002E7852" w:rsidRDefault="00000000">
          <w:pPr>
            <w:pStyle w:val="TDC1"/>
            <w:tabs>
              <w:tab w:val="left" w:leader="dot" w:pos="9225"/>
            </w:tabs>
          </w:pPr>
          <w:hyperlink w:anchor="_bookmark13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13.-</w:t>
            </w:r>
            <w:r w:rsidR="00AC562A">
              <w:rPr>
                <w:color w:val="595958"/>
                <w:spacing w:val="-1"/>
              </w:rPr>
              <w:t xml:space="preserve"> </w:t>
            </w:r>
            <w:r w:rsidR="00AC562A">
              <w:rPr>
                <w:color w:val="595958"/>
              </w:rPr>
              <w:t>RELACIÓN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CON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LA</w:t>
            </w:r>
            <w:r w:rsidR="00AC562A">
              <w:rPr>
                <w:color w:val="595958"/>
                <w:spacing w:val="-1"/>
              </w:rPr>
              <w:t xml:space="preserve"> </w:t>
            </w:r>
            <w:r w:rsidR="00AC562A">
              <w:rPr>
                <w:color w:val="595958"/>
              </w:rPr>
              <w:t>DGSFP</w:t>
            </w:r>
            <w:r w:rsidR="00AC562A">
              <w:rPr>
                <w:color w:val="595958"/>
              </w:rPr>
              <w:tab/>
              <w:t>10</w:t>
            </w:r>
          </w:hyperlink>
        </w:p>
        <w:p w14:paraId="5B06961E" w14:textId="77777777" w:rsidR="002E7852" w:rsidRDefault="00000000">
          <w:pPr>
            <w:pStyle w:val="TDC1"/>
            <w:tabs>
              <w:tab w:val="left" w:leader="dot" w:pos="9225"/>
            </w:tabs>
            <w:spacing w:before="122"/>
          </w:pPr>
          <w:hyperlink w:anchor="_bookmark14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14.-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INFORME</w:t>
            </w:r>
            <w:r w:rsidR="00AC562A">
              <w:rPr>
                <w:color w:val="595958"/>
                <w:spacing w:val="-2"/>
              </w:rPr>
              <w:t xml:space="preserve"> </w:t>
            </w:r>
            <w:r w:rsidR="00AC562A">
              <w:rPr>
                <w:color w:val="595958"/>
              </w:rPr>
              <w:t>ANUAL</w:t>
            </w:r>
            <w:r w:rsidR="00AC562A">
              <w:rPr>
                <w:color w:val="595958"/>
              </w:rPr>
              <w:tab/>
              <w:t>10</w:t>
            </w:r>
          </w:hyperlink>
        </w:p>
        <w:p w14:paraId="26B9DA30" w14:textId="77777777" w:rsidR="002E7852" w:rsidRDefault="00000000">
          <w:pPr>
            <w:pStyle w:val="TDC1"/>
            <w:tabs>
              <w:tab w:val="left" w:leader="dot" w:pos="9225"/>
            </w:tabs>
          </w:pPr>
          <w:hyperlink w:anchor="_bookmark15" w:history="1">
            <w:r w:rsidR="00AC562A">
              <w:rPr>
                <w:color w:val="595958"/>
              </w:rPr>
              <w:t>ARTÍCULO</w:t>
            </w:r>
            <w:r w:rsidR="00AC562A">
              <w:rPr>
                <w:color w:val="595958"/>
                <w:spacing w:val="-4"/>
              </w:rPr>
              <w:t xml:space="preserve"> </w:t>
            </w:r>
            <w:r w:rsidR="00AC562A">
              <w:rPr>
                <w:color w:val="595958"/>
              </w:rPr>
              <w:t>15.-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LEGISLACIÓN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APLICABLE</w:t>
            </w:r>
            <w:r w:rsidR="00AC562A">
              <w:rPr>
                <w:color w:val="595958"/>
              </w:rPr>
              <w:tab/>
              <w:t>10</w:t>
            </w:r>
          </w:hyperlink>
        </w:p>
        <w:p w14:paraId="42F41C62" w14:textId="77777777" w:rsidR="002E7852" w:rsidRDefault="00000000">
          <w:pPr>
            <w:pStyle w:val="TDC1"/>
            <w:numPr>
              <w:ilvl w:val="0"/>
              <w:numId w:val="7"/>
            </w:numPr>
            <w:tabs>
              <w:tab w:val="left" w:pos="1082"/>
              <w:tab w:val="left" w:pos="1083"/>
              <w:tab w:val="left" w:leader="dot" w:pos="9225"/>
            </w:tabs>
            <w:spacing w:before="121"/>
            <w:ind w:hanging="402"/>
          </w:pPr>
          <w:hyperlink w:anchor="_bookmark16" w:history="1">
            <w:r w:rsidR="00AC562A">
              <w:rPr>
                <w:color w:val="595958"/>
              </w:rPr>
              <w:t>CONTROL</w:t>
            </w:r>
            <w:r w:rsidR="00AC562A">
              <w:rPr>
                <w:color w:val="595958"/>
                <w:spacing w:val="-5"/>
              </w:rPr>
              <w:t xml:space="preserve"> </w:t>
            </w:r>
            <w:r w:rsidR="00AC562A">
              <w:rPr>
                <w:color w:val="595958"/>
              </w:rPr>
              <w:t>DE</w:t>
            </w:r>
            <w:r w:rsidR="00AC562A">
              <w:rPr>
                <w:color w:val="595958"/>
                <w:spacing w:val="-3"/>
              </w:rPr>
              <w:t xml:space="preserve"> </w:t>
            </w:r>
            <w:r w:rsidR="00AC562A">
              <w:rPr>
                <w:color w:val="595958"/>
              </w:rPr>
              <w:t>VERSIONES</w:t>
            </w:r>
            <w:r w:rsidR="00AC562A">
              <w:rPr>
                <w:color w:val="595958"/>
              </w:rPr>
              <w:tab/>
              <w:t>11</w:t>
            </w:r>
          </w:hyperlink>
        </w:p>
      </w:sdtContent>
    </w:sdt>
    <w:p w14:paraId="29F1B73E" w14:textId="77777777" w:rsidR="002E7852" w:rsidRDefault="002E7852">
      <w:pPr>
        <w:sectPr w:rsidR="002E7852">
          <w:headerReference w:type="default" r:id="rId13"/>
          <w:footerReference w:type="default" r:id="rId14"/>
          <w:pgSz w:w="12240" w:h="15840"/>
          <w:pgMar w:top="1980" w:right="1080" w:bottom="1100" w:left="1020" w:header="708" w:footer="903" w:gutter="0"/>
          <w:pgNumType w:start="2"/>
          <w:cols w:space="720"/>
        </w:sectPr>
      </w:pPr>
    </w:p>
    <w:p w14:paraId="390F7E9F" w14:textId="77777777" w:rsidR="002E7852" w:rsidRDefault="002E7852">
      <w:pPr>
        <w:pStyle w:val="Textoindependiente"/>
        <w:spacing w:before="2"/>
        <w:rPr>
          <w:rFonts w:ascii="Calibri"/>
          <w:b/>
          <w:sz w:val="41"/>
        </w:rPr>
      </w:pPr>
    </w:p>
    <w:p w14:paraId="22795CF9" w14:textId="77777777" w:rsidR="002E7852" w:rsidRDefault="00AC562A">
      <w:pPr>
        <w:pStyle w:val="Ttulo1"/>
        <w:numPr>
          <w:ilvl w:val="0"/>
          <w:numId w:val="6"/>
        </w:numPr>
        <w:tabs>
          <w:tab w:val="left" w:pos="1114"/>
        </w:tabs>
        <w:spacing w:before="0"/>
        <w:ind w:hanging="433"/>
        <w:jc w:val="both"/>
      </w:pPr>
      <w:bookmarkStart w:id="1" w:name="1_Introducción"/>
      <w:bookmarkEnd w:id="1"/>
      <w:r>
        <w:rPr>
          <w:color w:val="595958"/>
        </w:rPr>
        <w:t>Introducción</w:t>
      </w:r>
    </w:p>
    <w:p w14:paraId="00C43060" w14:textId="798AED63" w:rsidR="002E7852" w:rsidRPr="00793974" w:rsidRDefault="00AC562A" w:rsidP="00793974">
      <w:pPr>
        <w:pStyle w:val="Textoindependiente"/>
        <w:spacing w:before="121"/>
        <w:ind w:left="681" w:right="616"/>
        <w:jc w:val="both"/>
        <w:rPr>
          <w:color w:val="595958"/>
        </w:rPr>
      </w:pPr>
      <w:r>
        <w:rPr>
          <w:color w:val="595958"/>
        </w:rPr>
        <w:t>En cumplimiento de lo dispuesto en la Orden ECO/734/2004, de 11 de marzo, sobre 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departamentos y servicios de atención al cliente y el defensor del cliente de las entidades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financieras,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Consejo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Administración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 w:rsidR="00F84AC7">
        <w:rPr>
          <w:color w:val="595958"/>
        </w:rPr>
        <w:t>ASERTA EUROPA SEGUROS Y REASEGUROS, S.A. (en adelante, “ASERTA EUROPA”)</w:t>
      </w:r>
      <w:r>
        <w:rPr>
          <w:color w:val="595958"/>
        </w:rPr>
        <w:t xml:space="preserve"> </w:t>
      </w:r>
      <w:r w:rsidR="00F84AC7">
        <w:rPr>
          <w:color w:val="595958"/>
        </w:rPr>
        <w:t xml:space="preserve">ha aprobado el presente </w:t>
      </w:r>
      <w:r>
        <w:rPr>
          <w:color w:val="595958"/>
        </w:rPr>
        <w:t>Reglamento para la Defensa del Cliente</w:t>
      </w:r>
      <w:r w:rsidR="00F84AC7">
        <w:rPr>
          <w:color w:val="595958"/>
        </w:rPr>
        <w:t xml:space="preserve"> </w:t>
      </w:r>
      <w:r>
        <w:rPr>
          <w:color w:val="595958"/>
        </w:rPr>
        <w:t>con</w:t>
      </w:r>
      <w:r w:rsidRPr="00793974">
        <w:rPr>
          <w:color w:val="595958"/>
        </w:rPr>
        <w:t xml:space="preserve"> </w:t>
      </w:r>
      <w:r>
        <w:rPr>
          <w:color w:val="595958"/>
        </w:rPr>
        <w:t>el</w:t>
      </w:r>
      <w:r w:rsidRPr="00793974">
        <w:rPr>
          <w:color w:val="595958"/>
        </w:rPr>
        <w:t xml:space="preserve"> </w:t>
      </w:r>
      <w:r>
        <w:rPr>
          <w:color w:val="595958"/>
        </w:rPr>
        <w:t>ámbito</w:t>
      </w:r>
      <w:r w:rsidRPr="00793974">
        <w:rPr>
          <w:color w:val="595958"/>
        </w:rPr>
        <w:t xml:space="preserve"> </w:t>
      </w:r>
      <w:r>
        <w:rPr>
          <w:color w:val="595958"/>
        </w:rPr>
        <w:t>y</w:t>
      </w:r>
      <w:r w:rsidRPr="00793974">
        <w:rPr>
          <w:color w:val="595958"/>
        </w:rPr>
        <w:t xml:space="preserve"> </w:t>
      </w:r>
      <w:r>
        <w:rPr>
          <w:color w:val="595958"/>
        </w:rPr>
        <w:t>contenido</w:t>
      </w:r>
      <w:r w:rsidRPr="00793974">
        <w:rPr>
          <w:color w:val="595958"/>
        </w:rPr>
        <w:t xml:space="preserve"> </w:t>
      </w:r>
      <w:r>
        <w:rPr>
          <w:color w:val="595958"/>
        </w:rPr>
        <w:t>que</w:t>
      </w:r>
      <w:r w:rsidRPr="00793974">
        <w:rPr>
          <w:color w:val="595958"/>
        </w:rPr>
        <w:t xml:space="preserve"> </w:t>
      </w:r>
      <w:r>
        <w:rPr>
          <w:color w:val="595958"/>
        </w:rPr>
        <w:t>se</w:t>
      </w:r>
      <w:r w:rsidRPr="00793974">
        <w:rPr>
          <w:color w:val="595958"/>
        </w:rPr>
        <w:t xml:space="preserve"> </w:t>
      </w:r>
      <w:r>
        <w:rPr>
          <w:color w:val="595958"/>
        </w:rPr>
        <w:t>especifican</w:t>
      </w:r>
      <w:r w:rsidRPr="00793974">
        <w:rPr>
          <w:color w:val="595958"/>
        </w:rPr>
        <w:t xml:space="preserve"> </w:t>
      </w:r>
      <w:r>
        <w:rPr>
          <w:color w:val="595958"/>
        </w:rPr>
        <w:t>a</w:t>
      </w:r>
      <w:r w:rsidRPr="00793974">
        <w:rPr>
          <w:color w:val="595958"/>
        </w:rPr>
        <w:t xml:space="preserve"> </w:t>
      </w:r>
      <w:r>
        <w:rPr>
          <w:color w:val="595958"/>
        </w:rPr>
        <w:t>continuación:</w:t>
      </w:r>
    </w:p>
    <w:p w14:paraId="3CBA24D5" w14:textId="77777777" w:rsidR="002E7852" w:rsidRDefault="002E7852">
      <w:pPr>
        <w:pStyle w:val="Textoindependiente"/>
        <w:rPr>
          <w:sz w:val="24"/>
        </w:rPr>
      </w:pPr>
    </w:p>
    <w:p w14:paraId="4C23CF23" w14:textId="77777777" w:rsidR="002E7852" w:rsidRDefault="00AC562A">
      <w:pPr>
        <w:pStyle w:val="Ttulo1"/>
        <w:spacing w:before="181"/>
        <w:jc w:val="both"/>
      </w:pPr>
      <w:bookmarkStart w:id="2" w:name="Artículo_1º.-_Objeto_y__ámbito_de_aplica"/>
      <w:bookmarkStart w:id="3" w:name="_bookmark1"/>
      <w:bookmarkEnd w:id="2"/>
      <w:bookmarkEnd w:id="3"/>
      <w:r>
        <w:rPr>
          <w:color w:val="595958"/>
        </w:rPr>
        <w:t>Artículo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1º.-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Objeto</w:t>
      </w:r>
      <w:r>
        <w:rPr>
          <w:color w:val="595958"/>
          <w:spacing w:val="3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67"/>
        </w:rPr>
        <w:t xml:space="preserve"> </w:t>
      </w:r>
      <w:r>
        <w:rPr>
          <w:color w:val="595958"/>
        </w:rPr>
        <w:t>ámbito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aplicación</w:t>
      </w:r>
    </w:p>
    <w:p w14:paraId="14CE5573" w14:textId="342770D9" w:rsidR="002E7852" w:rsidRDefault="00AC562A">
      <w:pPr>
        <w:pStyle w:val="Textoindependiente"/>
        <w:spacing w:before="252"/>
        <w:ind w:left="681" w:right="618"/>
        <w:jc w:val="both"/>
      </w:pPr>
      <w:r>
        <w:rPr>
          <w:color w:val="595958"/>
        </w:rPr>
        <w:t>1.- El presente Reglamento tiene por objeto regular los requisitos, estructura y actividad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 xml:space="preserve">del Servicio de Atención al Cliente de la Entidad Aseguradora ASERTA </w:t>
      </w:r>
      <w:r w:rsidR="00F84AC7">
        <w:rPr>
          <w:color w:val="595958"/>
        </w:rPr>
        <w:t>EUROPA</w:t>
      </w:r>
      <w:r>
        <w:rPr>
          <w:color w:val="595958"/>
        </w:rPr>
        <w:t>, 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 xml:space="preserve">cuanto a las consultas, dudas y/o quejas que </w:t>
      </w:r>
      <w:r w:rsidR="00F84AC7">
        <w:rPr>
          <w:color w:val="595958"/>
        </w:rPr>
        <w:t>le p</w:t>
      </w:r>
      <w:r>
        <w:rPr>
          <w:color w:val="595958"/>
        </w:rPr>
        <w:t>udieran ser formuladas 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motivo de su actividad</w:t>
      </w:r>
      <w:r w:rsidR="00F84AC7">
        <w:rPr>
          <w:color w:val="595958"/>
        </w:rPr>
        <w:t>.</w:t>
      </w:r>
    </w:p>
    <w:p w14:paraId="4AB0C730" w14:textId="77777777" w:rsidR="002E7852" w:rsidRDefault="002E7852">
      <w:pPr>
        <w:pStyle w:val="Textoindependiente"/>
        <w:spacing w:before="1"/>
      </w:pPr>
    </w:p>
    <w:p w14:paraId="7AD64EEE" w14:textId="77777777" w:rsidR="002E7852" w:rsidRDefault="00AC562A">
      <w:pPr>
        <w:pStyle w:val="Textoindependiente"/>
        <w:ind w:left="681"/>
        <w:jc w:val="both"/>
      </w:pPr>
      <w:r>
        <w:rPr>
          <w:color w:val="595958"/>
        </w:rPr>
        <w:t>2.-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efectos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presente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Reglamento,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entiende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por:</w:t>
      </w:r>
    </w:p>
    <w:p w14:paraId="5D12AF1D" w14:textId="77777777" w:rsidR="002E7852" w:rsidRDefault="002E7852">
      <w:pPr>
        <w:pStyle w:val="Textoindependiente"/>
        <w:spacing w:before="11"/>
        <w:rPr>
          <w:sz w:val="21"/>
        </w:rPr>
      </w:pPr>
    </w:p>
    <w:p w14:paraId="30D4DD81" w14:textId="2400CA88" w:rsidR="002E7852" w:rsidRDefault="00AC562A">
      <w:pPr>
        <w:pStyle w:val="Prrafodelista"/>
        <w:numPr>
          <w:ilvl w:val="0"/>
          <w:numId w:val="5"/>
        </w:numPr>
        <w:tabs>
          <w:tab w:val="left" w:pos="1390"/>
        </w:tabs>
        <w:ind w:right="619" w:firstLine="0"/>
        <w:jc w:val="both"/>
      </w:pPr>
      <w:r>
        <w:rPr>
          <w:color w:val="595958"/>
        </w:rPr>
        <w:t>Queja: manifestación de los usuarios referida al funcionamiento de los servicios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prestados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usuarios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 w:rsidR="00F84AC7">
        <w:rPr>
          <w:color w:val="595958"/>
        </w:rPr>
        <w:t>Entidad Aseguradora</w:t>
      </w:r>
      <w:r>
        <w:rPr>
          <w:color w:val="595958"/>
        </w:rPr>
        <w:t>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relación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intereses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derechos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legalmente reconocidos, ya deriven de los contratos de seguros, de la normativa 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transparencia y protección de la clientela o de las buenas prácticas y usos financieros, 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particular,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del principio de equidad.</w:t>
      </w:r>
    </w:p>
    <w:p w14:paraId="71425BE7" w14:textId="77777777" w:rsidR="002E7852" w:rsidRDefault="002E7852">
      <w:pPr>
        <w:pStyle w:val="Textoindependiente"/>
        <w:spacing w:before="1"/>
      </w:pPr>
    </w:p>
    <w:p w14:paraId="19CC960C" w14:textId="4D669AEC" w:rsidR="002E7852" w:rsidRDefault="00AC562A">
      <w:pPr>
        <w:pStyle w:val="Prrafodelista"/>
        <w:numPr>
          <w:ilvl w:val="0"/>
          <w:numId w:val="5"/>
        </w:numPr>
        <w:tabs>
          <w:tab w:val="left" w:pos="1390"/>
        </w:tabs>
        <w:ind w:left="680" w:right="617" w:firstLine="0"/>
        <w:jc w:val="both"/>
      </w:pPr>
      <w:r>
        <w:rPr>
          <w:color w:val="595958"/>
        </w:rPr>
        <w:t>Consulta: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petición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usuarios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para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tratar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cuestiones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referidas</w:t>
      </w:r>
      <w:r>
        <w:rPr>
          <w:color w:val="595958"/>
          <w:spacing w:val="62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 xml:space="preserve">funcionamiento de los servicios prestados a los usuarios por la </w:t>
      </w:r>
      <w:r w:rsidR="00F84AC7">
        <w:rPr>
          <w:color w:val="595958"/>
        </w:rPr>
        <w:t>Entidad Aseguradora</w:t>
      </w:r>
      <w:r>
        <w:rPr>
          <w:color w:val="595958"/>
        </w:rPr>
        <w:t>, en relación 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 intereses y derechos legalmente reconocidos, ya deriven de los contratos de seguros,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 la normativa de transparencia y protección de la clientela o de las buenas prácticas 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financieros,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particular,</w:t>
      </w:r>
      <w:r>
        <w:rPr>
          <w:color w:val="595958"/>
          <w:spacing w:val="2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principio 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equidad.</w:t>
      </w:r>
    </w:p>
    <w:p w14:paraId="58A4F7D7" w14:textId="77777777" w:rsidR="002E7852" w:rsidRDefault="002E7852">
      <w:pPr>
        <w:pStyle w:val="Textoindependiente"/>
        <w:spacing w:before="10"/>
        <w:rPr>
          <w:sz w:val="21"/>
        </w:rPr>
      </w:pPr>
    </w:p>
    <w:p w14:paraId="4BC4D6C2" w14:textId="74522F91" w:rsidR="002E7852" w:rsidRDefault="00AC562A">
      <w:pPr>
        <w:pStyle w:val="Prrafodelista"/>
        <w:numPr>
          <w:ilvl w:val="0"/>
          <w:numId w:val="5"/>
        </w:numPr>
        <w:tabs>
          <w:tab w:val="left" w:pos="1389"/>
        </w:tabs>
        <w:ind w:left="680" w:right="617" w:firstLine="0"/>
        <w:jc w:val="both"/>
      </w:pPr>
      <w:r>
        <w:rPr>
          <w:color w:val="595958"/>
        </w:rPr>
        <w:t>Dudas: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proposición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usuarios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cuestiones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resolver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referidas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 xml:space="preserve">funcionamiento de los servicios prestados a los usuarios por la </w:t>
      </w:r>
      <w:r w:rsidR="00F84AC7">
        <w:rPr>
          <w:color w:val="595958"/>
        </w:rPr>
        <w:t>Entidad Aseguradora</w:t>
      </w:r>
      <w:r>
        <w:rPr>
          <w:color w:val="595958"/>
        </w:rPr>
        <w:t>, en relación 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 intereses y derechos legalmente reconocidos, ya deriven de los contratos de seguros,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 la normativa de transparencia y protección de la clientela o de las buenas prácticas 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financieros,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particular,</w:t>
      </w:r>
      <w:r>
        <w:rPr>
          <w:color w:val="595958"/>
          <w:spacing w:val="2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principio 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equidad.</w:t>
      </w:r>
    </w:p>
    <w:p w14:paraId="596FC0A5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2F3E508F" w14:textId="77777777" w:rsidR="002E7852" w:rsidRDefault="002E7852">
      <w:pPr>
        <w:pStyle w:val="Textoindependiente"/>
        <w:rPr>
          <w:sz w:val="20"/>
        </w:rPr>
      </w:pPr>
    </w:p>
    <w:p w14:paraId="04A556E5" w14:textId="77777777" w:rsidR="002E7852" w:rsidRDefault="002E7852">
      <w:pPr>
        <w:pStyle w:val="Textoindependiente"/>
        <w:spacing w:before="8"/>
        <w:rPr>
          <w:sz w:val="15"/>
        </w:rPr>
      </w:pPr>
    </w:p>
    <w:p w14:paraId="5603339B" w14:textId="0FF7B3BB" w:rsidR="002E7852" w:rsidRDefault="00AC562A">
      <w:pPr>
        <w:pStyle w:val="Prrafodelista"/>
        <w:numPr>
          <w:ilvl w:val="0"/>
          <w:numId w:val="5"/>
        </w:numPr>
        <w:tabs>
          <w:tab w:val="left" w:pos="1390"/>
        </w:tabs>
        <w:spacing w:before="93"/>
        <w:ind w:right="619" w:firstLine="0"/>
        <w:jc w:val="both"/>
      </w:pP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Cliente: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especializado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independiente</w:t>
      </w:r>
      <w:r>
        <w:rPr>
          <w:color w:val="595958"/>
          <w:spacing w:val="61"/>
        </w:rPr>
        <w:t xml:space="preserve"> </w:t>
      </w:r>
      <w:r>
        <w:rPr>
          <w:color w:val="595958"/>
        </w:rPr>
        <w:t>cuya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función será dar orientación y encauzar las consultas, dudas y/o quejas que reciba 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 xml:space="preserve">parte de los usuarios de los servicios de la </w:t>
      </w:r>
      <w:r w:rsidR="00F84AC7">
        <w:rPr>
          <w:color w:val="595958"/>
        </w:rPr>
        <w:t>Entidad Aseguradora</w:t>
      </w:r>
      <w:r>
        <w:rPr>
          <w:color w:val="595958"/>
        </w:rPr>
        <w:t xml:space="preserve"> relacionadas con sus intereses 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derechos legalmente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reconocidos.</w:t>
      </w:r>
    </w:p>
    <w:p w14:paraId="53DFA5C9" w14:textId="77777777" w:rsidR="002E7852" w:rsidRDefault="002E7852">
      <w:pPr>
        <w:pStyle w:val="Textoindependiente"/>
      </w:pPr>
    </w:p>
    <w:p w14:paraId="45E8001D" w14:textId="2CB6CFB2" w:rsidR="002E7852" w:rsidRDefault="00AC562A">
      <w:pPr>
        <w:pStyle w:val="Prrafodelista"/>
        <w:numPr>
          <w:ilvl w:val="0"/>
          <w:numId w:val="5"/>
        </w:numPr>
        <w:tabs>
          <w:tab w:val="left" w:pos="1390"/>
        </w:tabs>
        <w:ind w:right="618" w:firstLine="0"/>
        <w:jc w:val="both"/>
      </w:pPr>
      <w:r>
        <w:rPr>
          <w:color w:val="595958"/>
        </w:rPr>
        <w:t>Usuarios: personas físicas o jurídicas, españoles o extranjeras, que reúnan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condición de tomadores, asegurados, beneficiarios y derechohabientes de todos ellos,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respecto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servicios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prestados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1"/>
        </w:rPr>
        <w:t xml:space="preserve"> </w:t>
      </w:r>
      <w:r w:rsidR="00F84AC7">
        <w:rPr>
          <w:color w:val="595958"/>
        </w:rPr>
        <w:t xml:space="preserve">Entidad </w:t>
      </w:r>
      <w:proofErr w:type="gramStart"/>
      <w:r w:rsidR="00F84AC7">
        <w:rPr>
          <w:color w:val="595958"/>
        </w:rPr>
        <w:t>Aseguradora</w:t>
      </w:r>
      <w:proofErr w:type="gramEnd"/>
      <w:r>
        <w:rPr>
          <w:color w:val="595958"/>
        </w:rPr>
        <w:t xml:space="preserve"> así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como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terceros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perjudicados.</w:t>
      </w:r>
    </w:p>
    <w:p w14:paraId="7059282E" w14:textId="77777777" w:rsidR="002E7852" w:rsidRDefault="002E7852">
      <w:pPr>
        <w:pStyle w:val="Textoindependiente"/>
        <w:rPr>
          <w:sz w:val="24"/>
        </w:rPr>
      </w:pPr>
    </w:p>
    <w:p w14:paraId="27677023" w14:textId="77777777" w:rsidR="002E7852" w:rsidRDefault="002E7852">
      <w:pPr>
        <w:pStyle w:val="Textoindependiente"/>
        <w:rPr>
          <w:sz w:val="24"/>
        </w:rPr>
      </w:pPr>
    </w:p>
    <w:p w14:paraId="4645B945" w14:textId="77777777" w:rsidR="002E7852" w:rsidRDefault="002E7852">
      <w:pPr>
        <w:pStyle w:val="Textoindependiente"/>
        <w:rPr>
          <w:sz w:val="24"/>
        </w:rPr>
      </w:pPr>
    </w:p>
    <w:p w14:paraId="7BE15BA3" w14:textId="77777777" w:rsidR="002E7852" w:rsidRDefault="00AC562A">
      <w:pPr>
        <w:pStyle w:val="Ttulo1"/>
        <w:jc w:val="both"/>
      </w:pPr>
      <w:bookmarkStart w:id="4" w:name="Artículo_2º.-_Titular_del_Servicio_de_At"/>
      <w:bookmarkStart w:id="5" w:name="_bookmark2"/>
      <w:bookmarkEnd w:id="4"/>
      <w:bookmarkEnd w:id="5"/>
      <w:r>
        <w:rPr>
          <w:color w:val="595958"/>
        </w:rPr>
        <w:t>Artículo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2º.-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Titular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de Atención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Cliente</w:t>
      </w:r>
    </w:p>
    <w:p w14:paraId="0F8578AD" w14:textId="0AC02292" w:rsidR="002E7852" w:rsidRDefault="00AC562A">
      <w:pPr>
        <w:pStyle w:val="Textoindependiente"/>
        <w:spacing w:before="253"/>
        <w:ind w:left="681" w:right="616"/>
        <w:jc w:val="both"/>
      </w:pPr>
      <w:r>
        <w:rPr>
          <w:color w:val="595958"/>
        </w:rPr>
        <w:t>2.1.- El Titular del Servicio de Atención al Cliente será designado por el Consejo 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Administración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Entidad</w:t>
      </w:r>
      <w:r w:rsidR="00F84AC7">
        <w:rPr>
          <w:color w:val="595958"/>
        </w:rPr>
        <w:t xml:space="preserve"> Aseguradora</w:t>
      </w:r>
      <w:r>
        <w:rPr>
          <w:color w:val="595958"/>
        </w:rPr>
        <w:t>.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Debe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una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persona</w:t>
      </w:r>
      <w:r>
        <w:rPr>
          <w:color w:val="595958"/>
          <w:spacing w:val="62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honorabilidad comercial y profesional y con conocimiento y experiencia adecuados para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ejercer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funciones.</w:t>
      </w:r>
    </w:p>
    <w:p w14:paraId="0E732D16" w14:textId="77777777" w:rsidR="002E7852" w:rsidRDefault="002E7852">
      <w:pPr>
        <w:pStyle w:val="Textoindependiente"/>
        <w:spacing w:before="11"/>
        <w:rPr>
          <w:sz w:val="21"/>
        </w:rPr>
      </w:pPr>
    </w:p>
    <w:p w14:paraId="73956D38" w14:textId="40639236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2.2.-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No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podrá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elegido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Titular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quien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realice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simultáneamente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funciones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departamento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comercial,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marketing,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suscripción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tramitación de siniestros de la Entidad</w:t>
      </w:r>
      <w:r w:rsidR="00F84AC7">
        <w:rPr>
          <w:color w:val="595958"/>
        </w:rPr>
        <w:t xml:space="preserve"> Aseguradora</w:t>
      </w:r>
      <w:r>
        <w:rPr>
          <w:color w:val="595958"/>
        </w:rPr>
        <w:t>.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Tampoco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podrá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ejercer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cargo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titular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quien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estuviera incapacitado 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inhabilitado para ejercer el comercio de conformidad con 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artículo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13 del Código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Comercio español.</w:t>
      </w:r>
    </w:p>
    <w:p w14:paraId="468C0171" w14:textId="77777777" w:rsidR="002E7852" w:rsidRDefault="002E7852">
      <w:pPr>
        <w:pStyle w:val="Textoindependiente"/>
      </w:pPr>
    </w:p>
    <w:p w14:paraId="04202EE3" w14:textId="4C7AFDD5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2.3.- La duración del cargo de Titular del Servicio de Atención al Cliente será de dos años,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renovable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automáticamente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períodos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similares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salvo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comunicación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expresa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contrario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del Consejo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Administración.</w:t>
      </w:r>
    </w:p>
    <w:p w14:paraId="61B35DFB" w14:textId="77777777" w:rsidR="002E7852" w:rsidRDefault="002E7852">
      <w:pPr>
        <w:pStyle w:val="Textoindependiente"/>
      </w:pPr>
    </w:p>
    <w:p w14:paraId="392943C5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2.4.- La designación del Titular del servicio de atención al cliente será comunicada a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Dirección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General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Seguros y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Fondos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Pensiones (en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adelante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"DGSFP").</w:t>
      </w:r>
    </w:p>
    <w:p w14:paraId="7F19B162" w14:textId="77777777" w:rsidR="002E7852" w:rsidRDefault="002E7852">
      <w:pPr>
        <w:pStyle w:val="Textoindependiente"/>
      </w:pPr>
    </w:p>
    <w:p w14:paraId="17B6EE1F" w14:textId="77777777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2.5.-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 titular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 Servicio de Atención al Cliente cesará en sus funciones por</w:t>
      </w:r>
      <w:r>
        <w:rPr>
          <w:color w:val="595958"/>
          <w:spacing w:val="61"/>
        </w:rPr>
        <w:t xml:space="preserve"> </w:t>
      </w:r>
      <w:r>
        <w:rPr>
          <w:color w:val="595958"/>
        </w:rPr>
        <w:t>alguna 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 siguientes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causas:</w:t>
      </w:r>
    </w:p>
    <w:p w14:paraId="5FD9D5EE" w14:textId="77777777" w:rsidR="002E7852" w:rsidRDefault="002E7852">
      <w:pPr>
        <w:pStyle w:val="Textoindependiente"/>
        <w:spacing w:before="10"/>
        <w:rPr>
          <w:sz w:val="21"/>
        </w:rPr>
      </w:pPr>
    </w:p>
    <w:p w14:paraId="42F0EDEB" w14:textId="77777777" w:rsidR="002E7852" w:rsidRDefault="00AC562A">
      <w:pPr>
        <w:pStyle w:val="Prrafodelista"/>
        <w:numPr>
          <w:ilvl w:val="0"/>
          <w:numId w:val="4"/>
        </w:numPr>
        <w:tabs>
          <w:tab w:val="left" w:pos="939"/>
        </w:tabs>
        <w:spacing w:before="1"/>
        <w:ind w:hanging="258"/>
      </w:pPr>
      <w:r>
        <w:rPr>
          <w:color w:val="595958"/>
        </w:rPr>
        <w:t>Trascurso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tiempo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su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designación.</w:t>
      </w:r>
    </w:p>
    <w:p w14:paraId="2FE41DC6" w14:textId="77777777" w:rsidR="002E7852" w:rsidRDefault="00AC562A">
      <w:pPr>
        <w:pStyle w:val="Prrafodelista"/>
        <w:numPr>
          <w:ilvl w:val="0"/>
          <w:numId w:val="4"/>
        </w:numPr>
        <w:tabs>
          <w:tab w:val="left" w:pos="941"/>
        </w:tabs>
        <w:spacing w:before="1" w:line="252" w:lineRule="exact"/>
        <w:ind w:left="940" w:hanging="260"/>
      </w:pPr>
      <w:r>
        <w:rPr>
          <w:color w:val="595958"/>
        </w:rPr>
        <w:t>Dimisión.</w:t>
      </w:r>
    </w:p>
    <w:p w14:paraId="5D5700C1" w14:textId="77777777" w:rsidR="002E7852" w:rsidRDefault="00AC562A">
      <w:pPr>
        <w:pStyle w:val="Prrafodelista"/>
        <w:numPr>
          <w:ilvl w:val="0"/>
          <w:numId w:val="4"/>
        </w:numPr>
        <w:tabs>
          <w:tab w:val="left" w:pos="927"/>
        </w:tabs>
        <w:spacing w:line="252" w:lineRule="exact"/>
        <w:ind w:left="926" w:hanging="246"/>
      </w:pPr>
      <w:r>
        <w:rPr>
          <w:color w:val="595958"/>
        </w:rPr>
        <w:t>Imposibilidad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para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desempeño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-7"/>
        </w:rPr>
        <w:t xml:space="preserve"> </w:t>
      </w:r>
      <w:r>
        <w:rPr>
          <w:color w:val="595958"/>
        </w:rPr>
        <w:t>funciones</w:t>
      </w:r>
    </w:p>
    <w:p w14:paraId="6DC4E56B" w14:textId="77777777" w:rsidR="002E7852" w:rsidRDefault="00AC562A">
      <w:pPr>
        <w:pStyle w:val="Prrafodelista"/>
        <w:numPr>
          <w:ilvl w:val="0"/>
          <w:numId w:val="4"/>
        </w:numPr>
        <w:tabs>
          <w:tab w:val="left" w:pos="961"/>
        </w:tabs>
        <w:spacing w:before="1"/>
        <w:ind w:left="681" w:right="618" w:firstLine="0"/>
      </w:pPr>
      <w:r>
        <w:rPr>
          <w:color w:val="595958"/>
        </w:rPr>
        <w:t>Por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incurrir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causa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incompatibilidad,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inhabilitación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pérdida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20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requisitos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58"/>
        </w:rPr>
        <w:t xml:space="preserve"> </w:t>
      </w:r>
      <w:r>
        <w:rPr>
          <w:color w:val="595958"/>
        </w:rPr>
        <w:t>elegibilidad.</w:t>
      </w:r>
    </w:p>
    <w:p w14:paraId="35A23CFF" w14:textId="77777777" w:rsidR="002E7852" w:rsidRDefault="002E7852">
      <w:pPr>
        <w:pStyle w:val="Textoindependiente"/>
        <w:spacing w:before="11"/>
        <w:rPr>
          <w:sz w:val="21"/>
        </w:rPr>
      </w:pPr>
    </w:p>
    <w:p w14:paraId="2C0AD7AF" w14:textId="2568C021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caso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cese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Titular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cualquiera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causas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descritas,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Consejo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 xml:space="preserve">Administración de la Entidad </w:t>
      </w:r>
      <w:r w:rsidR="00F84AC7">
        <w:rPr>
          <w:color w:val="595958"/>
        </w:rPr>
        <w:t>Aseguradora d</w:t>
      </w:r>
      <w:r>
        <w:rPr>
          <w:color w:val="595958"/>
        </w:rPr>
        <w:t>esignará nuevo Titular en el plazo de quince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días siguientes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fecha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se produjo la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vacante.</w:t>
      </w:r>
    </w:p>
    <w:p w14:paraId="37010E45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3E8D41A9" w14:textId="77777777" w:rsidR="002E7852" w:rsidRDefault="002E7852">
      <w:pPr>
        <w:pStyle w:val="Textoindependiente"/>
        <w:rPr>
          <w:sz w:val="20"/>
        </w:rPr>
      </w:pPr>
    </w:p>
    <w:p w14:paraId="4C1CCD01" w14:textId="77777777" w:rsidR="002E7852" w:rsidRDefault="002E7852">
      <w:pPr>
        <w:pStyle w:val="Textoindependiente"/>
        <w:spacing w:before="8"/>
        <w:rPr>
          <w:sz w:val="15"/>
        </w:rPr>
      </w:pPr>
    </w:p>
    <w:p w14:paraId="07F18CB0" w14:textId="77777777" w:rsidR="002E7852" w:rsidRDefault="00AC562A">
      <w:pPr>
        <w:pStyle w:val="Ttulo1"/>
        <w:spacing w:before="92"/>
      </w:pPr>
      <w:bookmarkStart w:id="6" w:name="Artículo_3º.-_Estructura_organizativa_de"/>
      <w:bookmarkStart w:id="7" w:name="_bookmark3"/>
      <w:bookmarkEnd w:id="6"/>
      <w:bookmarkEnd w:id="7"/>
      <w:r>
        <w:rPr>
          <w:color w:val="595958"/>
        </w:rPr>
        <w:t>Artículo</w:t>
      </w:r>
      <w:r>
        <w:rPr>
          <w:color w:val="595958"/>
          <w:spacing w:val="49"/>
        </w:rPr>
        <w:t xml:space="preserve"> </w:t>
      </w:r>
      <w:r>
        <w:rPr>
          <w:color w:val="595958"/>
        </w:rPr>
        <w:t>3º.-</w:t>
      </w:r>
      <w:r>
        <w:rPr>
          <w:color w:val="595958"/>
          <w:spacing w:val="51"/>
        </w:rPr>
        <w:t xml:space="preserve"> </w:t>
      </w:r>
      <w:r>
        <w:rPr>
          <w:color w:val="595958"/>
        </w:rPr>
        <w:t>Estructura</w:t>
      </w:r>
      <w:r>
        <w:rPr>
          <w:color w:val="595958"/>
          <w:spacing w:val="50"/>
        </w:rPr>
        <w:t xml:space="preserve"> </w:t>
      </w:r>
      <w:r>
        <w:rPr>
          <w:color w:val="595958"/>
        </w:rPr>
        <w:t>organizativa</w:t>
      </w:r>
      <w:r>
        <w:rPr>
          <w:color w:val="595958"/>
          <w:spacing w:val="53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5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50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55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50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-75"/>
        </w:rPr>
        <w:t xml:space="preserve"> </w:t>
      </w:r>
      <w:r>
        <w:rPr>
          <w:color w:val="595958"/>
        </w:rPr>
        <w:t>Cliente</w:t>
      </w:r>
    </w:p>
    <w:p w14:paraId="58AEEFF0" w14:textId="77777777" w:rsidR="002E7852" w:rsidRDefault="00AC562A">
      <w:pPr>
        <w:pStyle w:val="Textoindependiente"/>
        <w:spacing w:before="252"/>
        <w:ind w:left="681" w:right="619"/>
        <w:jc w:val="both"/>
      </w:pPr>
      <w:r>
        <w:rPr>
          <w:color w:val="595958"/>
        </w:rPr>
        <w:t>3.1.- El Servicio de Atención al Cliente contará con los medios humanos, materiales,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técnicos y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organizativos adecuados para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el cumplimiento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funciones.</w:t>
      </w:r>
    </w:p>
    <w:p w14:paraId="4A37A646" w14:textId="77777777" w:rsidR="002E7852" w:rsidRDefault="002E7852">
      <w:pPr>
        <w:pStyle w:val="Textoindependiente"/>
        <w:spacing w:before="2"/>
      </w:pPr>
    </w:p>
    <w:p w14:paraId="53F2AE56" w14:textId="25BB4328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3.2.- La Entidad Aseguradora adoptará las medidas oportunas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para garantizar que los procedimientos previstos para la transmisión de la información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requerida por el Servicio de Atención al Cliente al resto de servicios o departamentos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respondan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los principios de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rapidez,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seguridad,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eficacia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coordinación.</w:t>
      </w:r>
    </w:p>
    <w:p w14:paraId="2016EA18" w14:textId="77777777" w:rsidR="002E7852" w:rsidRDefault="002E7852">
      <w:pPr>
        <w:pStyle w:val="Textoindependiente"/>
        <w:rPr>
          <w:sz w:val="24"/>
        </w:rPr>
      </w:pPr>
    </w:p>
    <w:p w14:paraId="2A1F4DD2" w14:textId="77777777" w:rsidR="002E7852" w:rsidRDefault="002E7852">
      <w:pPr>
        <w:pStyle w:val="Textoindependiente"/>
        <w:rPr>
          <w:sz w:val="24"/>
        </w:rPr>
      </w:pPr>
    </w:p>
    <w:p w14:paraId="0DF9467C" w14:textId="77777777" w:rsidR="002E7852" w:rsidRDefault="002E7852">
      <w:pPr>
        <w:pStyle w:val="Textoindependiente"/>
        <w:rPr>
          <w:sz w:val="24"/>
        </w:rPr>
      </w:pPr>
    </w:p>
    <w:p w14:paraId="2F11CAAE" w14:textId="77777777" w:rsidR="002E7852" w:rsidRDefault="00AC562A">
      <w:pPr>
        <w:pStyle w:val="Ttulo1"/>
        <w:spacing w:before="156"/>
      </w:pPr>
      <w:bookmarkStart w:id="8" w:name="Artículo_4º.-_Funciones_del_Servicio_de_"/>
      <w:bookmarkStart w:id="9" w:name="_bookmark4"/>
      <w:bookmarkEnd w:id="8"/>
      <w:bookmarkEnd w:id="9"/>
      <w:r>
        <w:rPr>
          <w:color w:val="595958"/>
        </w:rPr>
        <w:t>Artículo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4º.-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Funciones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Cliente</w:t>
      </w:r>
    </w:p>
    <w:p w14:paraId="58994190" w14:textId="77777777" w:rsidR="002E7852" w:rsidRDefault="00AC562A">
      <w:pPr>
        <w:pStyle w:val="Textoindependiente"/>
        <w:spacing w:before="255"/>
        <w:ind w:left="681" w:right="616"/>
        <w:jc w:val="both"/>
      </w:pPr>
      <w:r>
        <w:rPr>
          <w:color w:val="595958"/>
        </w:rPr>
        <w:t>4.1.- El Servicio de Atención al Cliente tiene por objeto atender y resolver las quejas 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reclamaciones que presenten los usuarios, relacionadas con sus intereses y derechos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legalmente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reconocidos.</w:t>
      </w:r>
    </w:p>
    <w:p w14:paraId="0A750EAD" w14:textId="77777777" w:rsidR="002E7852" w:rsidRDefault="002E7852">
      <w:pPr>
        <w:pStyle w:val="Textoindependiente"/>
        <w:spacing w:before="10"/>
        <w:rPr>
          <w:sz w:val="21"/>
        </w:rPr>
      </w:pPr>
    </w:p>
    <w:p w14:paraId="47C0C2C3" w14:textId="77777777" w:rsidR="002E7852" w:rsidRDefault="00AC562A">
      <w:pPr>
        <w:pStyle w:val="Textoindependiente"/>
        <w:ind w:left="681" w:right="622"/>
        <w:jc w:val="both"/>
      </w:pPr>
      <w:r>
        <w:rPr>
          <w:color w:val="595958"/>
        </w:rPr>
        <w:t>4.2.- El Servicio de Atención al Cliente colocará avisos en lugares visibles en todas 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sucursales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oficinas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contengan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ubicación, horario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responsable.</w:t>
      </w:r>
    </w:p>
    <w:p w14:paraId="48FC8A5B" w14:textId="77777777" w:rsidR="002E7852" w:rsidRDefault="002E7852">
      <w:pPr>
        <w:pStyle w:val="Textoindependiente"/>
        <w:spacing w:before="2"/>
      </w:pPr>
    </w:p>
    <w:p w14:paraId="1B54A4E5" w14:textId="77777777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4.3.- El Servicio de Atención al Cliente turnará al área responsable la consulta, duda y/o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queja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recibida.</w:t>
      </w:r>
    </w:p>
    <w:p w14:paraId="1946A4E2" w14:textId="77777777" w:rsidR="002E7852" w:rsidRDefault="002E7852">
      <w:pPr>
        <w:pStyle w:val="Textoindependiente"/>
        <w:spacing w:before="10"/>
        <w:rPr>
          <w:sz w:val="21"/>
        </w:rPr>
      </w:pPr>
    </w:p>
    <w:p w14:paraId="463034B6" w14:textId="77777777" w:rsidR="002E7852" w:rsidRDefault="00AC562A">
      <w:pPr>
        <w:pStyle w:val="Textoindependiente"/>
        <w:spacing w:before="1"/>
        <w:ind w:left="681" w:right="620"/>
        <w:jc w:val="both"/>
      </w:pPr>
      <w:r>
        <w:rPr>
          <w:color w:val="595958"/>
        </w:rPr>
        <w:t>4.4.-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responsabilidad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cada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una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áreas,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atender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respuesta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solicitudes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que hayan recibido.</w:t>
      </w:r>
    </w:p>
    <w:p w14:paraId="42631650" w14:textId="77777777" w:rsidR="002E7852" w:rsidRDefault="002E7852">
      <w:pPr>
        <w:pStyle w:val="Textoindependiente"/>
        <w:spacing w:before="10"/>
        <w:rPr>
          <w:sz w:val="21"/>
        </w:rPr>
      </w:pPr>
    </w:p>
    <w:p w14:paraId="6E5BDFFD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4.5.- Es responsabilidad del Servicio de Atención al Cliente vigilar que se cumplan 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acuerdos derivados de la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dé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una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reclamación.</w:t>
      </w:r>
    </w:p>
    <w:p w14:paraId="55ACE073" w14:textId="77777777" w:rsidR="002E7852" w:rsidRDefault="002E7852">
      <w:pPr>
        <w:pStyle w:val="Textoindependiente"/>
        <w:rPr>
          <w:sz w:val="24"/>
        </w:rPr>
      </w:pPr>
    </w:p>
    <w:p w14:paraId="642B7936" w14:textId="77777777" w:rsidR="002E7852" w:rsidRDefault="002E7852">
      <w:pPr>
        <w:pStyle w:val="Textoindependiente"/>
        <w:rPr>
          <w:sz w:val="24"/>
        </w:rPr>
      </w:pPr>
    </w:p>
    <w:p w14:paraId="72D5F9DC" w14:textId="77777777" w:rsidR="002E7852" w:rsidRDefault="002E7852">
      <w:pPr>
        <w:pStyle w:val="Textoindependiente"/>
        <w:rPr>
          <w:sz w:val="24"/>
        </w:rPr>
      </w:pPr>
    </w:p>
    <w:p w14:paraId="15DF66AF" w14:textId="77777777" w:rsidR="002E7852" w:rsidRDefault="00AC562A">
      <w:pPr>
        <w:pStyle w:val="Ttulo1"/>
        <w:spacing w:before="159"/>
      </w:pPr>
      <w:bookmarkStart w:id="10" w:name="Artículo_5.-._Obligación_de_colaboración"/>
      <w:bookmarkStart w:id="11" w:name="_bookmark5"/>
      <w:bookmarkEnd w:id="10"/>
      <w:bookmarkEnd w:id="11"/>
      <w:r>
        <w:rPr>
          <w:color w:val="595958"/>
        </w:rPr>
        <w:t>Artículo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5.-.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Obligación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colaboración</w:t>
      </w:r>
    </w:p>
    <w:p w14:paraId="3673017F" w14:textId="6C10F0A1" w:rsidR="002E7852" w:rsidRDefault="00AC562A">
      <w:pPr>
        <w:pStyle w:val="Textoindependiente"/>
        <w:spacing w:before="253"/>
        <w:ind w:left="681" w:right="618"/>
        <w:jc w:val="both"/>
      </w:pPr>
      <w:r>
        <w:rPr>
          <w:color w:val="595958"/>
        </w:rPr>
        <w:t xml:space="preserve">5.1.- Todos los departamentos de la Entidad </w:t>
      </w:r>
      <w:r w:rsidR="00F84AC7">
        <w:rPr>
          <w:color w:val="595958"/>
        </w:rPr>
        <w:t xml:space="preserve">Aseguradora </w:t>
      </w:r>
      <w:r>
        <w:rPr>
          <w:color w:val="595958"/>
        </w:rPr>
        <w:t>tienen el deber de facilitar, en el menor tiempo posible, al Servicio de Atención al Cliente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toda la información que éste les solicite en relación con las operaciones, contratos 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servicios prestados por los mismos, que sean objeto de consulta, duda y/o queja por parte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usuarios.</w:t>
      </w:r>
    </w:p>
    <w:p w14:paraId="750D2845" w14:textId="77777777" w:rsidR="002E7852" w:rsidRDefault="002E7852">
      <w:pPr>
        <w:pStyle w:val="Textoindependiente"/>
      </w:pPr>
    </w:p>
    <w:p w14:paraId="14CED5AE" w14:textId="77777777" w:rsidR="002E7852" w:rsidRDefault="00AC562A">
      <w:pPr>
        <w:pStyle w:val="Textoindependiente"/>
        <w:spacing w:before="1"/>
        <w:ind w:left="681" w:right="618"/>
        <w:jc w:val="both"/>
      </w:pPr>
      <w:r>
        <w:rPr>
          <w:color w:val="595958"/>
        </w:rPr>
        <w:t>5.2.-</w:t>
      </w:r>
      <w:r>
        <w:rPr>
          <w:color w:val="595958"/>
          <w:spacing w:val="58"/>
        </w:rPr>
        <w:t xml:space="preserve"> </w:t>
      </w:r>
      <w:r>
        <w:rPr>
          <w:color w:val="595958"/>
        </w:rPr>
        <w:t>Durante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tramitación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58"/>
        </w:rPr>
        <w:t xml:space="preserve"> </w:t>
      </w:r>
      <w:r>
        <w:rPr>
          <w:color w:val="595958"/>
        </w:rPr>
        <w:t>expediente,</w:t>
      </w:r>
      <w:r>
        <w:rPr>
          <w:color w:val="595958"/>
          <w:spacing w:val="59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58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57"/>
        </w:rPr>
        <w:t xml:space="preserve"> </w:t>
      </w:r>
      <w:r>
        <w:rPr>
          <w:color w:val="595958"/>
        </w:rPr>
        <w:t>podrá</w:t>
      </w:r>
      <w:r>
        <w:rPr>
          <w:color w:val="595958"/>
          <w:spacing w:val="-58"/>
        </w:rPr>
        <w:t xml:space="preserve"> </w:t>
      </w:r>
      <w:r>
        <w:rPr>
          <w:color w:val="595958"/>
        </w:rPr>
        <w:t>recabar en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curso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tramitación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expedientes,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tanto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reclamante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como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los</w:t>
      </w:r>
    </w:p>
    <w:p w14:paraId="5DE83C5E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3160B8EB" w14:textId="77777777" w:rsidR="002E7852" w:rsidRDefault="002E7852">
      <w:pPr>
        <w:pStyle w:val="Textoindependiente"/>
        <w:rPr>
          <w:sz w:val="20"/>
        </w:rPr>
      </w:pPr>
    </w:p>
    <w:p w14:paraId="66A2CFE2" w14:textId="77777777" w:rsidR="002E7852" w:rsidRDefault="002E7852">
      <w:pPr>
        <w:pStyle w:val="Textoindependiente"/>
        <w:spacing w:before="8"/>
        <w:rPr>
          <w:sz w:val="15"/>
        </w:rPr>
      </w:pPr>
    </w:p>
    <w:p w14:paraId="0F0DFA01" w14:textId="77777777" w:rsidR="002E7852" w:rsidRDefault="00AC562A">
      <w:pPr>
        <w:pStyle w:val="Textoindependiente"/>
        <w:spacing w:before="93"/>
        <w:ind w:left="681" w:right="621"/>
        <w:jc w:val="both"/>
      </w:pPr>
      <w:r>
        <w:rPr>
          <w:color w:val="595958"/>
        </w:rPr>
        <w:t>distintos departamentos y servicios de la entidad afectada, cuantos datos, aclaraciones,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informes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elementos de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prueba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consideren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pertinentes para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adoptar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su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decisión.</w:t>
      </w:r>
    </w:p>
    <w:p w14:paraId="263CB73B" w14:textId="77777777" w:rsidR="002E7852" w:rsidRDefault="002E7852">
      <w:pPr>
        <w:pStyle w:val="Textoindependiente"/>
        <w:rPr>
          <w:sz w:val="24"/>
        </w:rPr>
      </w:pPr>
    </w:p>
    <w:p w14:paraId="024E1520" w14:textId="77777777" w:rsidR="002E7852" w:rsidRDefault="002E7852">
      <w:pPr>
        <w:pStyle w:val="Textoindependiente"/>
        <w:rPr>
          <w:sz w:val="24"/>
        </w:rPr>
      </w:pPr>
    </w:p>
    <w:p w14:paraId="088D1311" w14:textId="77777777" w:rsidR="002E7852" w:rsidRDefault="002E7852">
      <w:pPr>
        <w:pStyle w:val="Textoindependiente"/>
        <w:rPr>
          <w:sz w:val="24"/>
        </w:rPr>
      </w:pPr>
    </w:p>
    <w:p w14:paraId="27212DA0" w14:textId="77777777" w:rsidR="002E7852" w:rsidRDefault="00AC562A">
      <w:pPr>
        <w:pStyle w:val="Ttulo1"/>
        <w:spacing w:before="156"/>
        <w:jc w:val="both"/>
      </w:pPr>
      <w:bookmarkStart w:id="12" w:name="Artículo_6.-_Forma,_contenido,_lugar_y_p"/>
      <w:bookmarkStart w:id="13" w:name="_bookmark6"/>
      <w:bookmarkEnd w:id="12"/>
      <w:bookmarkEnd w:id="13"/>
      <w:r>
        <w:rPr>
          <w:color w:val="595958"/>
        </w:rPr>
        <w:t>Artículo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6.-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Forma,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contenido,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lugar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7"/>
        </w:rPr>
        <w:t xml:space="preserve"> </w:t>
      </w:r>
      <w:r>
        <w:rPr>
          <w:color w:val="595958"/>
        </w:rPr>
        <w:t>plazo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presentación</w:t>
      </w:r>
    </w:p>
    <w:p w14:paraId="3EE0114E" w14:textId="77777777" w:rsidR="002E7852" w:rsidRDefault="00AC562A">
      <w:pPr>
        <w:pStyle w:val="Textoindependiente"/>
        <w:spacing w:before="255"/>
        <w:ind w:left="681" w:right="619"/>
        <w:jc w:val="both"/>
      </w:pPr>
      <w:r>
        <w:rPr>
          <w:color w:val="595958"/>
        </w:rPr>
        <w:t>6.1.- La presentación de las consultas, dudas y/o quejas podrán efectuarse, por teléfono,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personalmente o mediante representación, en soporte papel o por medios informáticos,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electrónicos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telemáticos,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siempre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éstos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permitan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lectura,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impresión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conservación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 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documentos.</w:t>
      </w:r>
    </w:p>
    <w:p w14:paraId="3504C526" w14:textId="77777777" w:rsidR="002E7852" w:rsidRDefault="002E7852">
      <w:pPr>
        <w:pStyle w:val="Textoindependiente"/>
        <w:spacing w:before="11"/>
        <w:rPr>
          <w:sz w:val="21"/>
        </w:rPr>
      </w:pPr>
    </w:p>
    <w:p w14:paraId="130C22DE" w14:textId="77777777" w:rsidR="002E7852" w:rsidRDefault="00AC562A">
      <w:pPr>
        <w:pStyle w:val="Textoindependiente"/>
        <w:ind w:left="681" w:right="617"/>
        <w:jc w:val="both"/>
      </w:pPr>
      <w:r>
        <w:rPr>
          <w:color w:val="595958"/>
        </w:rPr>
        <w:t>La utilización de medios informáticos, electrónicos o telemáticos deberá ajustarse a 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exigencias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previstas en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Ley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59/2003,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19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diciembre,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firma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electrónica.</w:t>
      </w:r>
    </w:p>
    <w:p w14:paraId="53A24CE1" w14:textId="77777777" w:rsidR="002E7852" w:rsidRDefault="002E7852">
      <w:pPr>
        <w:pStyle w:val="Textoindependiente"/>
        <w:spacing w:before="11"/>
        <w:rPr>
          <w:sz w:val="21"/>
        </w:rPr>
      </w:pPr>
    </w:p>
    <w:p w14:paraId="146C305A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6.2.- El procedimiento se iniciará mediante la presentación de un documento en el que 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hará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constar:</w:t>
      </w:r>
    </w:p>
    <w:p w14:paraId="1587B3A8" w14:textId="77777777" w:rsidR="002E7852" w:rsidRDefault="002E7852">
      <w:pPr>
        <w:pStyle w:val="Textoindependiente"/>
        <w:spacing w:before="10"/>
        <w:rPr>
          <w:sz w:val="21"/>
        </w:rPr>
      </w:pPr>
    </w:p>
    <w:p w14:paraId="1203E809" w14:textId="77777777" w:rsidR="002E7852" w:rsidRDefault="00AC562A">
      <w:pPr>
        <w:pStyle w:val="Prrafodelista"/>
        <w:numPr>
          <w:ilvl w:val="0"/>
          <w:numId w:val="3"/>
        </w:numPr>
        <w:tabs>
          <w:tab w:val="left" w:pos="994"/>
        </w:tabs>
        <w:ind w:right="618" w:firstLine="0"/>
        <w:jc w:val="both"/>
      </w:pPr>
      <w:r>
        <w:rPr>
          <w:color w:val="595958"/>
        </w:rPr>
        <w:t>Nombre, apellidos y domicilio del interesado y, en su caso, de la persona que lo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represente,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debidamente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acreditada;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número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documento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nacional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identidad</w:t>
      </w:r>
      <w:r>
        <w:rPr>
          <w:color w:val="595958"/>
          <w:spacing w:val="27"/>
        </w:rPr>
        <w:t xml:space="preserve"> </w:t>
      </w:r>
      <w:r>
        <w:rPr>
          <w:color w:val="595958"/>
        </w:rPr>
        <w:t>para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las personas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físicas y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datos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referidos 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registro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público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para las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jurídicas.</w:t>
      </w:r>
    </w:p>
    <w:p w14:paraId="3AE956FE" w14:textId="77777777" w:rsidR="002E7852" w:rsidRDefault="002E7852">
      <w:pPr>
        <w:pStyle w:val="Textoindependiente"/>
        <w:spacing w:before="1"/>
      </w:pPr>
    </w:p>
    <w:p w14:paraId="24BB312E" w14:textId="77777777" w:rsidR="002E7852" w:rsidRDefault="00AC562A">
      <w:pPr>
        <w:pStyle w:val="Prrafodelista"/>
        <w:numPr>
          <w:ilvl w:val="0"/>
          <w:numId w:val="3"/>
        </w:numPr>
        <w:tabs>
          <w:tab w:val="left" w:pos="948"/>
        </w:tabs>
        <w:ind w:right="617" w:firstLine="0"/>
        <w:jc w:val="both"/>
      </w:pPr>
      <w:r>
        <w:rPr>
          <w:color w:val="595958"/>
        </w:rPr>
        <w:t>Motivo de la consulta, duda y/o queja, con especificación clara de las cuestiones sobre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 que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solicita un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pronunciamiento.</w:t>
      </w:r>
    </w:p>
    <w:p w14:paraId="3C5A828F" w14:textId="77777777" w:rsidR="002E7852" w:rsidRDefault="002E7852">
      <w:pPr>
        <w:pStyle w:val="Textoindependiente"/>
        <w:spacing w:before="11"/>
        <w:rPr>
          <w:sz w:val="21"/>
        </w:rPr>
      </w:pPr>
    </w:p>
    <w:p w14:paraId="774F8169" w14:textId="77777777" w:rsidR="002E7852" w:rsidRDefault="00AC562A">
      <w:pPr>
        <w:pStyle w:val="Prrafodelista"/>
        <w:numPr>
          <w:ilvl w:val="0"/>
          <w:numId w:val="3"/>
        </w:numPr>
        <w:tabs>
          <w:tab w:val="left" w:pos="963"/>
        </w:tabs>
        <w:ind w:right="619" w:firstLine="0"/>
        <w:jc w:val="both"/>
      </w:pPr>
      <w:r>
        <w:rPr>
          <w:color w:val="595958"/>
        </w:rPr>
        <w:t>Oficina u oficinas, departamento o servicio donde se hubieran producido los hechos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objeto de la queja o reclamación, incluyendo la relación sucinta o concreta de los hechos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motivan la reclamación.</w:t>
      </w:r>
    </w:p>
    <w:p w14:paraId="402494B4" w14:textId="77777777" w:rsidR="002E7852" w:rsidRDefault="002E7852">
      <w:pPr>
        <w:pStyle w:val="Textoindependiente"/>
      </w:pPr>
    </w:p>
    <w:p w14:paraId="56698519" w14:textId="77777777" w:rsidR="002E7852" w:rsidRDefault="00AC562A">
      <w:pPr>
        <w:pStyle w:val="Prrafodelista"/>
        <w:numPr>
          <w:ilvl w:val="0"/>
          <w:numId w:val="3"/>
        </w:numPr>
        <w:tabs>
          <w:tab w:val="left" w:pos="997"/>
        </w:tabs>
        <w:spacing w:before="1"/>
        <w:ind w:right="618" w:firstLine="0"/>
        <w:jc w:val="both"/>
      </w:pPr>
      <w:r>
        <w:rPr>
          <w:color w:val="595958"/>
        </w:rPr>
        <w:t>Que el reclamante no tiene conocimiento de que la materia objeto de la queja 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reclamación está siendo sustanciada a través de un procedimiento administrativo, arbitral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judicial.</w:t>
      </w:r>
    </w:p>
    <w:p w14:paraId="2923E367" w14:textId="77777777" w:rsidR="002E7852" w:rsidRDefault="002E7852">
      <w:pPr>
        <w:pStyle w:val="Textoindependiente"/>
        <w:spacing w:before="9"/>
        <w:rPr>
          <w:sz w:val="21"/>
        </w:rPr>
      </w:pPr>
    </w:p>
    <w:p w14:paraId="60D7BFA8" w14:textId="77777777" w:rsidR="002E7852" w:rsidRDefault="00AC562A">
      <w:pPr>
        <w:pStyle w:val="Prrafodelista"/>
        <w:numPr>
          <w:ilvl w:val="0"/>
          <w:numId w:val="3"/>
        </w:numPr>
        <w:tabs>
          <w:tab w:val="left" w:pos="941"/>
        </w:tabs>
        <w:ind w:left="940" w:hanging="260"/>
        <w:jc w:val="both"/>
      </w:pPr>
      <w:r>
        <w:rPr>
          <w:color w:val="595958"/>
        </w:rPr>
        <w:t>Lugar,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fecha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firma.</w:t>
      </w:r>
    </w:p>
    <w:p w14:paraId="4FE076AF" w14:textId="77777777" w:rsidR="002E7852" w:rsidRDefault="002E7852">
      <w:pPr>
        <w:pStyle w:val="Textoindependiente"/>
        <w:spacing w:before="1"/>
      </w:pPr>
    </w:p>
    <w:p w14:paraId="7135EB91" w14:textId="77777777" w:rsidR="002E7852" w:rsidRDefault="00AC562A">
      <w:pPr>
        <w:pStyle w:val="Textoindependiente"/>
        <w:ind w:left="681" w:right="620"/>
        <w:jc w:val="both"/>
      </w:pPr>
      <w:r>
        <w:rPr>
          <w:color w:val="595958"/>
        </w:rPr>
        <w:t>El reclamante deberá aportar, junto al documento anterior, las pruebas documentales 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obren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su poder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que se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fundamente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su consulta,</w:t>
      </w:r>
      <w:r>
        <w:rPr>
          <w:color w:val="595958"/>
          <w:spacing w:val="2"/>
        </w:rPr>
        <w:t xml:space="preserve"> </w:t>
      </w:r>
      <w:r>
        <w:rPr>
          <w:color w:val="595958"/>
        </w:rPr>
        <w:t>duda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queja.</w:t>
      </w:r>
    </w:p>
    <w:p w14:paraId="3C9B0B45" w14:textId="77777777" w:rsidR="002E7852" w:rsidRDefault="002E7852">
      <w:pPr>
        <w:pStyle w:val="Textoindependiente"/>
        <w:spacing w:before="1"/>
      </w:pPr>
    </w:p>
    <w:p w14:paraId="230C17A1" w14:textId="60EC309F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6.3.- Las consultas, dudas y/o quejas podrán ser presentadas ante los departamentos 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 xml:space="preserve">servicios de atención al cliente, en cualquier oficina abierta al público de la </w:t>
      </w:r>
      <w:r w:rsidR="00F84AC7">
        <w:rPr>
          <w:color w:val="595958"/>
        </w:rPr>
        <w:t>E</w:t>
      </w:r>
      <w:r>
        <w:rPr>
          <w:color w:val="595958"/>
        </w:rPr>
        <w:t>ntidad</w:t>
      </w:r>
      <w:r w:rsidR="00F84AC7">
        <w:rPr>
          <w:color w:val="595958"/>
        </w:rPr>
        <w:t xml:space="preserve"> Aseguradora</w:t>
      </w:r>
      <w:r>
        <w:rPr>
          <w:color w:val="595958"/>
        </w:rPr>
        <w:t>, así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dirección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correo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electrónico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siguiente:</w:t>
      </w:r>
      <w:r>
        <w:rPr>
          <w:color w:val="595958"/>
          <w:spacing w:val="-3"/>
        </w:rPr>
        <w:t xml:space="preserve"> </w:t>
      </w:r>
      <w:hyperlink r:id="rId15">
        <w:r w:rsidRPr="00793974">
          <w:rPr>
            <w:color w:val="595958"/>
          </w:rPr>
          <w:t>atencionclientes@aserta.com.es.</w:t>
        </w:r>
      </w:hyperlink>
    </w:p>
    <w:p w14:paraId="21F352DB" w14:textId="77777777" w:rsidR="002E7852" w:rsidRDefault="002E7852">
      <w:pPr>
        <w:pStyle w:val="Textoindependiente"/>
        <w:spacing w:before="10"/>
        <w:rPr>
          <w:sz w:val="21"/>
        </w:rPr>
      </w:pPr>
    </w:p>
    <w:p w14:paraId="0EBE6D75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6.4.- El plazo para la presentación de consultas, dudas y/o quejas no podrá ser superior 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dos años a contar desde la fecha en que el usuario afectado tuviera conocimiento de 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hechos causantes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 las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mismas.</w:t>
      </w:r>
    </w:p>
    <w:p w14:paraId="3A79E970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71FD2F8C" w14:textId="77777777" w:rsidR="002E7852" w:rsidRDefault="002E7852">
      <w:pPr>
        <w:pStyle w:val="Textoindependiente"/>
        <w:rPr>
          <w:sz w:val="20"/>
        </w:rPr>
      </w:pPr>
    </w:p>
    <w:p w14:paraId="1916011A" w14:textId="77777777" w:rsidR="002E7852" w:rsidRDefault="002E7852">
      <w:pPr>
        <w:pStyle w:val="Textoindependiente"/>
        <w:rPr>
          <w:sz w:val="20"/>
        </w:rPr>
      </w:pPr>
    </w:p>
    <w:p w14:paraId="7C350401" w14:textId="77777777" w:rsidR="002E7852" w:rsidRDefault="002E7852">
      <w:pPr>
        <w:pStyle w:val="Textoindependiente"/>
        <w:spacing w:before="7"/>
        <w:rPr>
          <w:sz w:val="17"/>
        </w:rPr>
      </w:pPr>
    </w:p>
    <w:p w14:paraId="18E79818" w14:textId="77777777" w:rsidR="002E7852" w:rsidRDefault="00AC562A">
      <w:pPr>
        <w:pStyle w:val="Textoindependiente"/>
        <w:spacing w:before="93"/>
        <w:ind w:left="681" w:right="619"/>
        <w:jc w:val="both"/>
      </w:pPr>
      <w:r>
        <w:rPr>
          <w:color w:val="595958"/>
        </w:rPr>
        <w:t>6.5.-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consultas,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dudas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quejas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cumplan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requisitos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señalados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anteriormente, interrumpirán con su presentación, la prescripción de las acciones legales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correspondientes hasta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concluya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el procedimiento.</w:t>
      </w:r>
    </w:p>
    <w:p w14:paraId="07C2A2C5" w14:textId="77777777" w:rsidR="002E7852" w:rsidRDefault="002E7852">
      <w:pPr>
        <w:pStyle w:val="Textoindependiente"/>
        <w:rPr>
          <w:sz w:val="24"/>
        </w:rPr>
      </w:pPr>
    </w:p>
    <w:p w14:paraId="50EB0F12" w14:textId="77777777" w:rsidR="002E7852" w:rsidRDefault="002E7852">
      <w:pPr>
        <w:pStyle w:val="Textoindependiente"/>
        <w:rPr>
          <w:sz w:val="24"/>
        </w:rPr>
      </w:pPr>
    </w:p>
    <w:p w14:paraId="64AE0585" w14:textId="77777777" w:rsidR="002E7852" w:rsidRDefault="002E7852">
      <w:pPr>
        <w:pStyle w:val="Textoindependiente"/>
        <w:rPr>
          <w:sz w:val="24"/>
        </w:rPr>
      </w:pPr>
    </w:p>
    <w:p w14:paraId="0316B34F" w14:textId="77777777" w:rsidR="002E7852" w:rsidRDefault="00AC562A">
      <w:pPr>
        <w:pStyle w:val="Ttulo1"/>
        <w:jc w:val="both"/>
      </w:pPr>
      <w:bookmarkStart w:id="14" w:name="Artículo_7.-_Admisión_a_trámite"/>
      <w:bookmarkStart w:id="15" w:name="_bookmark7"/>
      <w:bookmarkEnd w:id="14"/>
      <w:bookmarkEnd w:id="15"/>
      <w:r>
        <w:rPr>
          <w:color w:val="595958"/>
        </w:rPr>
        <w:t>Artículo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7.-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Admisión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trámite</w:t>
      </w:r>
    </w:p>
    <w:p w14:paraId="18E99812" w14:textId="77777777" w:rsidR="002E7852" w:rsidRDefault="00AC562A">
      <w:pPr>
        <w:pStyle w:val="Textoindependiente"/>
        <w:spacing w:before="255"/>
        <w:ind w:left="681" w:right="617"/>
        <w:jc w:val="both"/>
      </w:pPr>
      <w:r>
        <w:rPr>
          <w:color w:val="595958"/>
        </w:rPr>
        <w:t>7.1.- Recibida la consulta, duda y/o queja por el Servicio de Atención al Cliente, el titular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procederá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apertura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expediente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acusará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recibo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escrito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reclamante, dejando constancia de la fecha de presentación a efectos del cómputo 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dicho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plazo.</w:t>
      </w:r>
    </w:p>
    <w:p w14:paraId="547BB11F" w14:textId="77777777" w:rsidR="002E7852" w:rsidRDefault="002E7852">
      <w:pPr>
        <w:pStyle w:val="Textoindependiente"/>
      </w:pPr>
    </w:p>
    <w:p w14:paraId="2846E727" w14:textId="77777777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7.2.- Si no se encontrase suficientemente acreditada la identidad del reclamante, o no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pudiesen establecerse con claridad los hechos objeto de la consulta, duda y/o queja, 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requerirá al firmante para completar la documentación remitida en el plazo de diez días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naturales, con apercibimiento de que si así no lo hiciese se archivará la consulta, duda y/o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queja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sin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más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trámite.</w:t>
      </w:r>
    </w:p>
    <w:p w14:paraId="431E846E" w14:textId="77777777" w:rsidR="002E7852" w:rsidRDefault="002E7852">
      <w:pPr>
        <w:pStyle w:val="Textoindependiente"/>
        <w:spacing w:before="10"/>
        <w:rPr>
          <w:sz w:val="21"/>
        </w:rPr>
      </w:pPr>
    </w:p>
    <w:p w14:paraId="04CB51D2" w14:textId="77777777" w:rsidR="002E7852" w:rsidRDefault="00AC562A">
      <w:pPr>
        <w:pStyle w:val="Textoindependiente"/>
        <w:ind w:left="681" w:right="617"/>
        <w:jc w:val="both"/>
      </w:pPr>
      <w:r>
        <w:rPr>
          <w:color w:val="595958"/>
        </w:rPr>
        <w:t>El plazo empleado por el reclamante para la subsanación de los errores a que se refiere el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párrafo anterior no se incluirá en el cómputo del plazo de dos meses previsto para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resolución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consultas, dudas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quejas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parte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Cliente.</w:t>
      </w:r>
    </w:p>
    <w:p w14:paraId="070EA14F" w14:textId="77777777" w:rsidR="002E7852" w:rsidRDefault="002E7852">
      <w:pPr>
        <w:pStyle w:val="Textoindependiente"/>
      </w:pPr>
    </w:p>
    <w:p w14:paraId="574F1A21" w14:textId="77777777" w:rsidR="002E7852" w:rsidRDefault="00AC562A">
      <w:pPr>
        <w:pStyle w:val="Textoindependiente"/>
        <w:spacing w:before="1"/>
        <w:ind w:left="681" w:right="619"/>
        <w:jc w:val="both"/>
      </w:pPr>
      <w:r>
        <w:rPr>
          <w:color w:val="595958"/>
        </w:rPr>
        <w:t>7.3.-</w:t>
      </w:r>
      <w:r>
        <w:rPr>
          <w:color w:val="595958"/>
          <w:spacing w:val="20"/>
        </w:rPr>
        <w:t xml:space="preserve"> </w:t>
      </w:r>
      <w:r>
        <w:rPr>
          <w:color w:val="595958"/>
        </w:rPr>
        <w:t>Sólo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podrá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rechazarse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admisión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trámite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consultas,</w:t>
      </w:r>
      <w:r>
        <w:rPr>
          <w:color w:val="595958"/>
          <w:spacing w:val="20"/>
        </w:rPr>
        <w:t xml:space="preserve"> </w:t>
      </w:r>
      <w:r>
        <w:rPr>
          <w:color w:val="595958"/>
        </w:rPr>
        <w:t>dudas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quejas</w:t>
      </w:r>
      <w:r>
        <w:rPr>
          <w:color w:val="595958"/>
          <w:spacing w:val="19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los casos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siguientes:</w:t>
      </w:r>
    </w:p>
    <w:p w14:paraId="10AA5A4E" w14:textId="77777777" w:rsidR="002E7852" w:rsidRDefault="002E7852">
      <w:pPr>
        <w:pStyle w:val="Textoindependiente"/>
        <w:spacing w:before="10"/>
        <w:rPr>
          <w:sz w:val="21"/>
        </w:rPr>
      </w:pPr>
    </w:p>
    <w:p w14:paraId="72570E8A" w14:textId="77777777" w:rsidR="002E7852" w:rsidRDefault="00AC562A">
      <w:pPr>
        <w:pStyle w:val="Prrafodelista"/>
        <w:numPr>
          <w:ilvl w:val="0"/>
          <w:numId w:val="2"/>
        </w:numPr>
        <w:tabs>
          <w:tab w:val="left" w:pos="965"/>
        </w:tabs>
        <w:ind w:right="623" w:firstLine="0"/>
        <w:jc w:val="both"/>
      </w:pPr>
      <w:r>
        <w:rPr>
          <w:color w:val="595958"/>
        </w:rPr>
        <w:t>Cuando se omitan datos esenciales para la tramitación no subsanables, incluidos 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supuestos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no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concrete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motivo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 la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consulta,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duda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queja.</w:t>
      </w:r>
    </w:p>
    <w:p w14:paraId="10D5CAC8" w14:textId="77777777" w:rsidR="002E7852" w:rsidRDefault="002E7852">
      <w:pPr>
        <w:pStyle w:val="Textoindependiente"/>
        <w:spacing w:before="11"/>
        <w:rPr>
          <w:sz w:val="21"/>
        </w:rPr>
      </w:pPr>
    </w:p>
    <w:p w14:paraId="74D11DDD" w14:textId="77777777" w:rsidR="002E7852" w:rsidRDefault="00AC562A">
      <w:pPr>
        <w:pStyle w:val="Prrafodelista"/>
        <w:numPr>
          <w:ilvl w:val="0"/>
          <w:numId w:val="2"/>
        </w:numPr>
        <w:tabs>
          <w:tab w:val="left" w:pos="984"/>
        </w:tabs>
        <w:ind w:right="618" w:firstLine="0"/>
        <w:jc w:val="both"/>
      </w:pPr>
      <w:r>
        <w:rPr>
          <w:color w:val="595958"/>
        </w:rPr>
        <w:t>Cuando se pretendan tramitar como consulta, duda y/o queja, recursos o acciones</w:t>
      </w:r>
      <w:r>
        <w:rPr>
          <w:color w:val="595958"/>
          <w:spacing w:val="1"/>
        </w:rPr>
        <w:t xml:space="preserve"> </w:t>
      </w:r>
      <w:proofErr w:type="gramStart"/>
      <w:r>
        <w:rPr>
          <w:color w:val="595958"/>
        </w:rPr>
        <w:t>distintos cuyo conocimiento</w:t>
      </w:r>
      <w:proofErr w:type="gramEnd"/>
      <w:r>
        <w:rPr>
          <w:color w:val="595958"/>
        </w:rPr>
        <w:t xml:space="preserve"> sea competencia de los órganos administrativos, arbitrales 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judiciales, o la misma se encuentre pendiente de resolución o litigio o el asunto haya sido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resuelto en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aquellas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instancias.</w:t>
      </w:r>
    </w:p>
    <w:p w14:paraId="1573A4DE" w14:textId="77777777" w:rsidR="002E7852" w:rsidRDefault="002E7852">
      <w:pPr>
        <w:pStyle w:val="Textoindependiente"/>
      </w:pPr>
    </w:p>
    <w:p w14:paraId="10889C9D" w14:textId="77777777" w:rsidR="002E7852" w:rsidRDefault="00AC562A">
      <w:pPr>
        <w:pStyle w:val="Prrafodelista"/>
        <w:numPr>
          <w:ilvl w:val="0"/>
          <w:numId w:val="2"/>
        </w:numPr>
        <w:tabs>
          <w:tab w:val="left" w:pos="932"/>
        </w:tabs>
        <w:ind w:right="619" w:firstLine="0"/>
        <w:jc w:val="both"/>
      </w:pPr>
      <w:r>
        <w:rPr>
          <w:color w:val="595958"/>
        </w:rPr>
        <w:t>Cuando los hechos, razones y solicitud en que se concreten las cuestiones objeto de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consulta, duda y/o queja no se refieran a operaciones concretas o no se ajusten a 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requisitos establecidos en el apartado 2 del artículo 2 del artículo 2 de la Orden Ministerial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ECO/734/2004.</w:t>
      </w:r>
    </w:p>
    <w:p w14:paraId="63ECDCD8" w14:textId="77777777" w:rsidR="002E7852" w:rsidRDefault="002E7852">
      <w:pPr>
        <w:pStyle w:val="Textoindependiente"/>
        <w:spacing w:before="11"/>
        <w:rPr>
          <w:sz w:val="21"/>
        </w:rPr>
      </w:pPr>
    </w:p>
    <w:p w14:paraId="10E131F3" w14:textId="77777777" w:rsidR="002E7852" w:rsidRDefault="00AC562A">
      <w:pPr>
        <w:pStyle w:val="Prrafodelista"/>
        <w:numPr>
          <w:ilvl w:val="0"/>
          <w:numId w:val="2"/>
        </w:numPr>
        <w:tabs>
          <w:tab w:val="left" w:pos="1030"/>
        </w:tabs>
        <w:ind w:right="619" w:firstLine="0"/>
        <w:jc w:val="both"/>
      </w:pPr>
      <w:r>
        <w:rPr>
          <w:color w:val="595958"/>
        </w:rPr>
        <w:t>Cuando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formulen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consultas,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dudas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quejas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reiteren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otras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anteriores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resueltas,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presentadas 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mismo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usuario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relación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mismos hechos.</w:t>
      </w:r>
    </w:p>
    <w:p w14:paraId="2A45E4D6" w14:textId="77777777" w:rsidR="002E7852" w:rsidRDefault="002E7852">
      <w:pPr>
        <w:pStyle w:val="Textoindependiente"/>
        <w:spacing w:before="1"/>
      </w:pPr>
    </w:p>
    <w:p w14:paraId="5668AA00" w14:textId="77777777" w:rsidR="002E7852" w:rsidRDefault="00AC562A">
      <w:pPr>
        <w:pStyle w:val="Prrafodelista"/>
        <w:numPr>
          <w:ilvl w:val="0"/>
          <w:numId w:val="2"/>
        </w:numPr>
        <w:tabs>
          <w:tab w:val="left" w:pos="970"/>
        </w:tabs>
        <w:spacing w:before="1"/>
        <w:ind w:right="620" w:firstLine="0"/>
        <w:jc w:val="both"/>
      </w:pPr>
      <w:r>
        <w:rPr>
          <w:color w:val="595958"/>
        </w:rPr>
        <w:t>Cuando hubiera transcurrido el plazo establecido en el presente Reglamento para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presentación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 consultas,</w:t>
      </w:r>
      <w:r>
        <w:rPr>
          <w:color w:val="595958"/>
          <w:spacing w:val="2"/>
        </w:rPr>
        <w:t xml:space="preserve"> </w:t>
      </w:r>
      <w:r>
        <w:rPr>
          <w:color w:val="595958"/>
        </w:rPr>
        <w:t>dudas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quejas.</w:t>
      </w:r>
    </w:p>
    <w:p w14:paraId="084EAE0D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4D77D95A" w14:textId="77777777" w:rsidR="002E7852" w:rsidRDefault="002E7852">
      <w:pPr>
        <w:pStyle w:val="Textoindependiente"/>
        <w:rPr>
          <w:sz w:val="20"/>
        </w:rPr>
      </w:pPr>
    </w:p>
    <w:p w14:paraId="09DA271E" w14:textId="77777777" w:rsidR="002E7852" w:rsidRDefault="002E7852">
      <w:pPr>
        <w:pStyle w:val="Textoindependiente"/>
        <w:rPr>
          <w:sz w:val="20"/>
        </w:rPr>
      </w:pPr>
    </w:p>
    <w:p w14:paraId="111B6013" w14:textId="77777777" w:rsidR="002E7852" w:rsidRDefault="002E7852">
      <w:pPr>
        <w:pStyle w:val="Textoindependiente"/>
        <w:spacing w:before="7"/>
        <w:rPr>
          <w:sz w:val="17"/>
        </w:rPr>
      </w:pPr>
    </w:p>
    <w:p w14:paraId="624178E4" w14:textId="77777777" w:rsidR="002E7852" w:rsidRDefault="00AC562A">
      <w:pPr>
        <w:pStyle w:val="Textoindependiente"/>
        <w:spacing w:before="93"/>
        <w:ind w:left="681" w:right="618"/>
        <w:jc w:val="both"/>
      </w:pPr>
      <w:r>
        <w:rPr>
          <w:color w:val="595958"/>
        </w:rPr>
        <w:t>El Servicio de Atención al Cliente se abstendrá de tramitar la consulta, duda y/o queja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cuando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tenga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conocimiento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tramitación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simultánea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procedimiento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administrativo,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arbitral 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judicial sobre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misma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materia.</w:t>
      </w:r>
    </w:p>
    <w:p w14:paraId="04C7A151" w14:textId="77777777" w:rsidR="002E7852" w:rsidRDefault="002E7852">
      <w:pPr>
        <w:pStyle w:val="Textoindependiente"/>
        <w:spacing w:before="1"/>
      </w:pPr>
    </w:p>
    <w:p w14:paraId="798455C6" w14:textId="77777777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7.4.-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comunicará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no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admisión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abstención, mediante decisión motivada, dándole un plazo de diez días naturales a partir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fecha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0"/>
        </w:rPr>
        <w:t xml:space="preserve"> </w:t>
      </w:r>
      <w:r>
        <w:rPr>
          <w:color w:val="595958"/>
        </w:rPr>
        <w:t>comunicación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decisión,</w:t>
      </w:r>
      <w:r>
        <w:rPr>
          <w:color w:val="595958"/>
          <w:spacing w:val="14"/>
        </w:rPr>
        <w:t xml:space="preserve"> </w:t>
      </w:r>
      <w:r>
        <w:rPr>
          <w:color w:val="595958"/>
        </w:rPr>
        <w:t>para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presente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13"/>
        </w:rPr>
        <w:t xml:space="preserve"> </w:t>
      </w:r>
      <w:r>
        <w:rPr>
          <w:color w:val="595958"/>
        </w:rPr>
        <w:t>alegaciones.</w:t>
      </w:r>
      <w:r>
        <w:rPr>
          <w:color w:val="595958"/>
          <w:spacing w:val="14"/>
        </w:rPr>
        <w:t xml:space="preserve"> </w:t>
      </w:r>
      <w:r>
        <w:rPr>
          <w:color w:val="595958"/>
        </w:rPr>
        <w:t>Cuando</w:t>
      </w:r>
      <w:r>
        <w:rPr>
          <w:color w:val="595958"/>
          <w:spacing w:val="-58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6"/>
        </w:rPr>
        <w:t xml:space="preserve"> </w:t>
      </w:r>
      <w:r>
        <w:rPr>
          <w:color w:val="595958"/>
        </w:rPr>
        <w:t>reclamante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haya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contestado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16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5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7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mantenga</w:t>
      </w:r>
      <w:r>
        <w:rPr>
          <w:color w:val="595958"/>
          <w:spacing w:val="18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5"/>
        </w:rPr>
        <w:t xml:space="preserve"> </w:t>
      </w:r>
      <w:r>
        <w:rPr>
          <w:color w:val="595958"/>
        </w:rPr>
        <w:t>causas</w:t>
      </w:r>
      <w:r>
        <w:rPr>
          <w:color w:val="595958"/>
          <w:spacing w:val="-58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inadmisión,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le comunicará la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decisión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final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adoptada.</w:t>
      </w:r>
    </w:p>
    <w:p w14:paraId="64DB735B" w14:textId="77777777" w:rsidR="002E7852" w:rsidRDefault="002E7852">
      <w:pPr>
        <w:pStyle w:val="Textoindependiente"/>
        <w:rPr>
          <w:sz w:val="24"/>
        </w:rPr>
      </w:pPr>
    </w:p>
    <w:p w14:paraId="51E54F96" w14:textId="77777777" w:rsidR="002E7852" w:rsidRDefault="002E7852">
      <w:pPr>
        <w:pStyle w:val="Textoindependiente"/>
        <w:rPr>
          <w:sz w:val="24"/>
        </w:rPr>
      </w:pPr>
    </w:p>
    <w:p w14:paraId="652B0C0D" w14:textId="77777777" w:rsidR="002E7852" w:rsidRDefault="002E7852">
      <w:pPr>
        <w:pStyle w:val="Textoindependiente"/>
        <w:rPr>
          <w:sz w:val="24"/>
        </w:rPr>
      </w:pPr>
    </w:p>
    <w:p w14:paraId="3F7A3167" w14:textId="77777777" w:rsidR="002E7852" w:rsidRDefault="00AC562A">
      <w:pPr>
        <w:pStyle w:val="Ttulo1"/>
        <w:jc w:val="both"/>
      </w:pPr>
      <w:bookmarkStart w:id="16" w:name="Artículo_8.-_Tramitación"/>
      <w:bookmarkStart w:id="17" w:name="_bookmark8"/>
      <w:bookmarkEnd w:id="16"/>
      <w:bookmarkEnd w:id="17"/>
      <w:r>
        <w:rPr>
          <w:color w:val="595958"/>
        </w:rPr>
        <w:t>Artículo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8.-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Tramitación</w:t>
      </w:r>
    </w:p>
    <w:p w14:paraId="4DC61EB9" w14:textId="77777777" w:rsidR="002E7852" w:rsidRDefault="00AC562A">
      <w:pPr>
        <w:pStyle w:val="Textoindependiente"/>
        <w:spacing w:before="253"/>
        <w:ind w:left="681" w:right="619"/>
        <w:jc w:val="both"/>
      </w:pPr>
      <w:r>
        <w:rPr>
          <w:color w:val="595958"/>
        </w:rPr>
        <w:t>8.1.- Admitida a trámite la consulta, duda y/o queja, el Servicio de Atención al Cliente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podrá recabar, tanto del reclamante como de los distintos departamentos o servicios de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Entidad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Aseguradora,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cuantos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datos,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aclaraciones,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informes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elementos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prueba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considere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pertinentes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para adoptar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su decisión.</w:t>
      </w:r>
    </w:p>
    <w:p w14:paraId="44958509" w14:textId="77777777" w:rsidR="002E7852" w:rsidRDefault="002E7852">
      <w:pPr>
        <w:pStyle w:val="Textoindependiente"/>
      </w:pPr>
    </w:p>
    <w:p w14:paraId="371D7E57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8.2.- En caso de reclamación presentada por un beneficiario, relacionada con el pago 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una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fianza,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certificado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póliza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seguro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caución,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facultad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Atención al Cliente, citar al fiado o a su representante legal, cuando sea necesaria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celebración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 una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audiencia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 conciliación.</w:t>
      </w:r>
    </w:p>
    <w:p w14:paraId="0184A1CE" w14:textId="77777777" w:rsidR="002E7852" w:rsidRDefault="002E7852">
      <w:pPr>
        <w:pStyle w:val="Textoindependiente"/>
        <w:spacing w:before="11"/>
        <w:rPr>
          <w:sz w:val="21"/>
        </w:rPr>
      </w:pPr>
    </w:p>
    <w:p w14:paraId="58401947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8.3.- Sera responsabilidad del Servicio de Atención al Cliente asistir a las audiencias 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conciliación,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presentándose informe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escrito.</w:t>
      </w:r>
    </w:p>
    <w:p w14:paraId="2E169089" w14:textId="77777777" w:rsidR="002E7852" w:rsidRDefault="002E7852">
      <w:pPr>
        <w:pStyle w:val="Textoindependiente"/>
        <w:rPr>
          <w:sz w:val="24"/>
        </w:rPr>
      </w:pPr>
    </w:p>
    <w:p w14:paraId="32B3B19C" w14:textId="77777777" w:rsidR="002E7852" w:rsidRDefault="002E7852">
      <w:pPr>
        <w:pStyle w:val="Textoindependiente"/>
        <w:rPr>
          <w:sz w:val="24"/>
        </w:rPr>
      </w:pPr>
    </w:p>
    <w:p w14:paraId="32B17F58" w14:textId="77777777" w:rsidR="002E7852" w:rsidRDefault="002E7852">
      <w:pPr>
        <w:pStyle w:val="Textoindependiente"/>
        <w:rPr>
          <w:sz w:val="24"/>
        </w:rPr>
      </w:pPr>
    </w:p>
    <w:p w14:paraId="5E6F2C5B" w14:textId="77777777" w:rsidR="002E7852" w:rsidRDefault="00AC562A">
      <w:pPr>
        <w:pStyle w:val="Ttulo1"/>
        <w:spacing w:before="158"/>
        <w:jc w:val="both"/>
      </w:pPr>
      <w:bookmarkStart w:id="18" w:name="Artículo_9.-_Allanamiento_y_desistimient"/>
      <w:bookmarkStart w:id="19" w:name="_bookmark9"/>
      <w:bookmarkEnd w:id="18"/>
      <w:bookmarkEnd w:id="19"/>
      <w:r>
        <w:rPr>
          <w:color w:val="595958"/>
        </w:rPr>
        <w:t>Artículo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9.-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Allanamiento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13"/>
        </w:rPr>
        <w:t xml:space="preserve"> </w:t>
      </w:r>
      <w:r>
        <w:rPr>
          <w:color w:val="595958"/>
        </w:rPr>
        <w:t>desistimiento</w:t>
      </w:r>
    </w:p>
    <w:p w14:paraId="6A0593A5" w14:textId="77777777" w:rsidR="002E7852" w:rsidRDefault="00AC562A">
      <w:pPr>
        <w:pStyle w:val="Textoindependiente"/>
        <w:spacing w:before="253"/>
        <w:ind w:left="681" w:right="617"/>
        <w:jc w:val="both"/>
      </w:pPr>
      <w:r>
        <w:rPr>
          <w:color w:val="595958"/>
        </w:rPr>
        <w:t>9.1.-</w:t>
      </w:r>
      <w:r>
        <w:rPr>
          <w:color w:val="595958"/>
          <w:spacing w:val="12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0"/>
        </w:rPr>
        <w:t xml:space="preserve"> </w:t>
      </w:r>
      <w:r>
        <w:rPr>
          <w:color w:val="595958"/>
        </w:rPr>
        <w:t>caso</w:t>
      </w:r>
      <w:r>
        <w:rPr>
          <w:color w:val="595958"/>
          <w:spacing w:val="1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9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8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1"/>
        </w:rPr>
        <w:t xml:space="preserve"> </w:t>
      </w:r>
      <w:r>
        <w:rPr>
          <w:color w:val="595958"/>
        </w:rPr>
        <w:t>Entidad</w:t>
      </w:r>
      <w:r>
        <w:rPr>
          <w:color w:val="595958"/>
          <w:spacing w:val="10"/>
        </w:rPr>
        <w:t xml:space="preserve"> </w:t>
      </w:r>
      <w:r>
        <w:rPr>
          <w:color w:val="595958"/>
        </w:rPr>
        <w:t>Aseguradora</w:t>
      </w:r>
      <w:r>
        <w:rPr>
          <w:color w:val="595958"/>
          <w:spacing w:val="11"/>
        </w:rPr>
        <w:t xml:space="preserve"> </w:t>
      </w:r>
      <w:r>
        <w:rPr>
          <w:color w:val="595958"/>
        </w:rPr>
        <w:t>rectificara</w:t>
      </w:r>
      <w:r>
        <w:rPr>
          <w:color w:val="595958"/>
          <w:spacing w:val="9"/>
        </w:rPr>
        <w:t xml:space="preserve"> </w:t>
      </w:r>
      <w:r>
        <w:rPr>
          <w:color w:val="595958"/>
        </w:rPr>
        <w:t>su</w:t>
      </w:r>
      <w:r>
        <w:rPr>
          <w:color w:val="595958"/>
          <w:spacing w:val="10"/>
        </w:rPr>
        <w:t xml:space="preserve"> </w:t>
      </w:r>
      <w:r>
        <w:rPr>
          <w:color w:val="595958"/>
        </w:rPr>
        <w:t>situación</w:t>
      </w:r>
      <w:r>
        <w:rPr>
          <w:color w:val="595958"/>
          <w:spacing w:val="11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1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0"/>
        </w:rPr>
        <w:t xml:space="preserve"> </w:t>
      </w:r>
      <w:r>
        <w:rPr>
          <w:color w:val="595958"/>
        </w:rPr>
        <w:t>reclamante</w:t>
      </w:r>
      <w:r>
        <w:rPr>
          <w:color w:val="595958"/>
          <w:spacing w:val="-58"/>
        </w:rPr>
        <w:t xml:space="preserve"> </w:t>
      </w:r>
      <w:r>
        <w:rPr>
          <w:color w:val="595958"/>
        </w:rPr>
        <w:t>a satisfacción de éste, el Servicio de Atención al Cliente lo comunicará a la instancia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competente</w:t>
      </w:r>
      <w:r>
        <w:rPr>
          <w:color w:val="595958"/>
          <w:spacing w:val="35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34"/>
        </w:rPr>
        <w:t xml:space="preserve"> </w:t>
      </w:r>
      <w:r>
        <w:rPr>
          <w:color w:val="595958"/>
        </w:rPr>
        <w:t>lo</w:t>
      </w:r>
      <w:r>
        <w:rPr>
          <w:color w:val="595958"/>
          <w:spacing w:val="35"/>
        </w:rPr>
        <w:t xml:space="preserve"> </w:t>
      </w:r>
      <w:r>
        <w:rPr>
          <w:color w:val="595958"/>
        </w:rPr>
        <w:t>justificará</w:t>
      </w:r>
      <w:r>
        <w:rPr>
          <w:color w:val="595958"/>
          <w:spacing w:val="35"/>
        </w:rPr>
        <w:t xml:space="preserve"> </w:t>
      </w:r>
      <w:r>
        <w:rPr>
          <w:color w:val="595958"/>
        </w:rPr>
        <w:t>documentalmente,</w:t>
      </w:r>
      <w:r>
        <w:rPr>
          <w:color w:val="595958"/>
          <w:spacing w:val="37"/>
        </w:rPr>
        <w:t xml:space="preserve"> </w:t>
      </w:r>
      <w:r>
        <w:rPr>
          <w:color w:val="595958"/>
        </w:rPr>
        <w:t>salvo</w:t>
      </w:r>
      <w:r>
        <w:rPr>
          <w:color w:val="595958"/>
          <w:spacing w:val="35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36"/>
        </w:rPr>
        <w:t xml:space="preserve"> </w:t>
      </w:r>
      <w:r>
        <w:rPr>
          <w:color w:val="595958"/>
        </w:rPr>
        <w:t>existiera</w:t>
      </w:r>
      <w:r>
        <w:rPr>
          <w:color w:val="595958"/>
          <w:spacing w:val="35"/>
        </w:rPr>
        <w:t xml:space="preserve"> </w:t>
      </w:r>
      <w:r>
        <w:rPr>
          <w:color w:val="595958"/>
        </w:rPr>
        <w:t>desistimiento</w:t>
      </w:r>
      <w:r>
        <w:rPr>
          <w:color w:val="595958"/>
          <w:spacing w:val="36"/>
        </w:rPr>
        <w:t xml:space="preserve"> </w:t>
      </w:r>
      <w:r>
        <w:rPr>
          <w:color w:val="595958"/>
        </w:rPr>
        <w:t>expreso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del interesado. En tales casos, se procederá al archivo de la consulta, duda y/o queja sin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más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trámite.</w:t>
      </w:r>
    </w:p>
    <w:p w14:paraId="72FE130E" w14:textId="77777777" w:rsidR="002E7852" w:rsidRDefault="002E7852">
      <w:pPr>
        <w:pStyle w:val="Textoindependiente"/>
        <w:spacing w:before="1"/>
      </w:pPr>
    </w:p>
    <w:p w14:paraId="182DF26E" w14:textId="77777777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9.2.-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interesados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podrán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desistir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quejas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reclamaciones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cualquier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momento, dando lugar a la finalización inmediata del procedimiento en lo que a la relación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con el interesado se refiere, procediéndose al archivo de la consulta, duda y/o queja sin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más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trámite.</w:t>
      </w:r>
    </w:p>
    <w:p w14:paraId="35BA20A1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4082A2F2" w14:textId="77777777" w:rsidR="002E7852" w:rsidRDefault="002E7852">
      <w:pPr>
        <w:pStyle w:val="Textoindependiente"/>
        <w:rPr>
          <w:sz w:val="20"/>
        </w:rPr>
      </w:pPr>
    </w:p>
    <w:p w14:paraId="6EB1EB50" w14:textId="77777777" w:rsidR="002E7852" w:rsidRDefault="002E7852">
      <w:pPr>
        <w:pStyle w:val="Textoindependiente"/>
        <w:spacing w:before="8"/>
        <w:rPr>
          <w:sz w:val="15"/>
        </w:rPr>
      </w:pPr>
    </w:p>
    <w:p w14:paraId="3A9D4E41" w14:textId="77777777" w:rsidR="002E7852" w:rsidRDefault="00AC562A">
      <w:pPr>
        <w:pStyle w:val="Ttulo1"/>
        <w:spacing w:before="92"/>
      </w:pPr>
      <w:bookmarkStart w:id="20" w:name="Artículo_10.-_Finalización"/>
      <w:bookmarkStart w:id="21" w:name="_bookmark10"/>
      <w:bookmarkEnd w:id="20"/>
      <w:bookmarkEnd w:id="21"/>
      <w:r>
        <w:rPr>
          <w:color w:val="595958"/>
        </w:rPr>
        <w:t>Artículo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10.-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Finalización</w:t>
      </w:r>
    </w:p>
    <w:p w14:paraId="3FCFE68F" w14:textId="12686A2B" w:rsidR="002E7852" w:rsidRDefault="00AC562A">
      <w:pPr>
        <w:pStyle w:val="Textoindependiente"/>
        <w:spacing w:before="253"/>
        <w:ind w:left="681" w:right="616" w:hanging="1"/>
        <w:jc w:val="both"/>
      </w:pPr>
      <w:r w:rsidRPr="00B46282">
        <w:rPr>
          <w:color w:val="595958"/>
        </w:rPr>
        <w:t>10.1.-</w:t>
      </w:r>
      <w:r w:rsidRPr="00B46282">
        <w:rPr>
          <w:color w:val="595958"/>
          <w:spacing w:val="37"/>
        </w:rPr>
        <w:t xml:space="preserve"> </w:t>
      </w:r>
      <w:r w:rsidRPr="00793974">
        <w:rPr>
          <w:color w:val="595958"/>
        </w:rPr>
        <w:t>El</w:t>
      </w:r>
      <w:r w:rsidRPr="00793974">
        <w:rPr>
          <w:color w:val="595958"/>
          <w:spacing w:val="36"/>
        </w:rPr>
        <w:t xml:space="preserve"> </w:t>
      </w:r>
      <w:r w:rsidRPr="00793974">
        <w:rPr>
          <w:color w:val="595958"/>
        </w:rPr>
        <w:t>expediente</w:t>
      </w:r>
      <w:r w:rsidRPr="00793974">
        <w:rPr>
          <w:color w:val="595958"/>
          <w:spacing w:val="37"/>
        </w:rPr>
        <w:t xml:space="preserve"> </w:t>
      </w:r>
      <w:r w:rsidRPr="00793974">
        <w:rPr>
          <w:color w:val="595958"/>
        </w:rPr>
        <w:t>deberá</w:t>
      </w:r>
      <w:r w:rsidRPr="00793974">
        <w:rPr>
          <w:color w:val="595958"/>
          <w:spacing w:val="34"/>
        </w:rPr>
        <w:t xml:space="preserve"> </w:t>
      </w:r>
      <w:r w:rsidRPr="00793974">
        <w:rPr>
          <w:color w:val="595958"/>
        </w:rPr>
        <w:t>finalizar</w:t>
      </w:r>
      <w:r w:rsidRPr="00793974">
        <w:rPr>
          <w:color w:val="595958"/>
          <w:spacing w:val="38"/>
        </w:rPr>
        <w:t xml:space="preserve"> </w:t>
      </w:r>
      <w:r w:rsidRPr="00793974">
        <w:rPr>
          <w:color w:val="595958"/>
        </w:rPr>
        <w:t>en</w:t>
      </w:r>
      <w:r w:rsidRPr="00793974">
        <w:rPr>
          <w:color w:val="595958"/>
          <w:spacing w:val="37"/>
        </w:rPr>
        <w:t xml:space="preserve"> </w:t>
      </w:r>
      <w:r w:rsidRPr="00793974">
        <w:rPr>
          <w:color w:val="595958"/>
        </w:rPr>
        <w:t>el</w:t>
      </w:r>
      <w:r w:rsidRPr="00793974">
        <w:rPr>
          <w:color w:val="595958"/>
          <w:spacing w:val="36"/>
        </w:rPr>
        <w:t xml:space="preserve"> </w:t>
      </w:r>
      <w:r w:rsidRPr="00793974">
        <w:rPr>
          <w:color w:val="595958"/>
        </w:rPr>
        <w:t>plazo</w:t>
      </w:r>
      <w:r w:rsidRPr="00793974">
        <w:rPr>
          <w:color w:val="595958"/>
          <w:spacing w:val="37"/>
        </w:rPr>
        <w:t xml:space="preserve"> </w:t>
      </w:r>
      <w:r w:rsidRPr="00793974">
        <w:rPr>
          <w:color w:val="595958"/>
        </w:rPr>
        <w:t>máximo</w:t>
      </w:r>
      <w:r w:rsidRPr="00793974">
        <w:rPr>
          <w:color w:val="595958"/>
          <w:spacing w:val="37"/>
        </w:rPr>
        <w:t xml:space="preserve"> </w:t>
      </w:r>
      <w:r w:rsidRPr="00793974">
        <w:rPr>
          <w:color w:val="595958"/>
        </w:rPr>
        <w:t>de</w:t>
      </w:r>
      <w:r w:rsidRPr="00793974">
        <w:rPr>
          <w:color w:val="595958"/>
          <w:spacing w:val="37"/>
        </w:rPr>
        <w:t xml:space="preserve"> </w:t>
      </w:r>
      <w:r w:rsidR="006B58E3" w:rsidRPr="00793974">
        <w:rPr>
          <w:color w:val="595958"/>
        </w:rPr>
        <w:t>un</w:t>
      </w:r>
      <w:r w:rsidR="006B58E3" w:rsidRPr="00793974">
        <w:rPr>
          <w:color w:val="595958"/>
          <w:spacing w:val="36"/>
        </w:rPr>
        <w:t xml:space="preserve"> </w:t>
      </w:r>
      <w:r w:rsidRPr="00793974">
        <w:rPr>
          <w:color w:val="595958"/>
        </w:rPr>
        <w:t>mes,</w:t>
      </w:r>
      <w:r w:rsidRPr="00793974">
        <w:rPr>
          <w:color w:val="595958"/>
          <w:spacing w:val="38"/>
        </w:rPr>
        <w:t xml:space="preserve"> </w:t>
      </w:r>
      <w:r w:rsidRPr="00793974">
        <w:rPr>
          <w:color w:val="595958"/>
        </w:rPr>
        <w:t>a</w:t>
      </w:r>
      <w:r w:rsidRPr="00793974">
        <w:rPr>
          <w:color w:val="595958"/>
          <w:spacing w:val="37"/>
        </w:rPr>
        <w:t xml:space="preserve"> </w:t>
      </w:r>
      <w:r w:rsidRPr="00793974">
        <w:rPr>
          <w:color w:val="595958"/>
        </w:rPr>
        <w:t>partir</w:t>
      </w:r>
      <w:r w:rsidRPr="00793974">
        <w:rPr>
          <w:color w:val="595958"/>
          <w:spacing w:val="36"/>
        </w:rPr>
        <w:t xml:space="preserve"> </w:t>
      </w:r>
      <w:r w:rsidRPr="00793974">
        <w:rPr>
          <w:color w:val="595958"/>
        </w:rPr>
        <w:t>de</w:t>
      </w:r>
      <w:r w:rsidRPr="00793974">
        <w:rPr>
          <w:color w:val="595958"/>
          <w:spacing w:val="36"/>
        </w:rPr>
        <w:t xml:space="preserve"> </w:t>
      </w:r>
      <w:r w:rsidRPr="00793974">
        <w:rPr>
          <w:color w:val="595958"/>
        </w:rPr>
        <w:t>la</w:t>
      </w:r>
      <w:r w:rsidRPr="00793974">
        <w:rPr>
          <w:color w:val="595958"/>
          <w:spacing w:val="-58"/>
        </w:rPr>
        <w:t xml:space="preserve"> </w:t>
      </w:r>
      <w:r w:rsidRPr="00793974">
        <w:rPr>
          <w:color w:val="595958"/>
        </w:rPr>
        <w:t>fecha de presentación de la consulta</w:t>
      </w:r>
      <w:r w:rsidRPr="00B46282">
        <w:rPr>
          <w:color w:val="595958"/>
        </w:rPr>
        <w:t>, duda</w:t>
      </w:r>
      <w:r>
        <w:rPr>
          <w:color w:val="595958"/>
        </w:rPr>
        <w:t xml:space="preserve"> y/o queja ante el Servicio de Atención 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Cliente,</w:t>
      </w:r>
      <w:r>
        <w:rPr>
          <w:color w:val="595958"/>
          <w:spacing w:val="61"/>
        </w:rPr>
        <w:t xml:space="preserve"> </w:t>
      </w:r>
      <w:r>
        <w:rPr>
          <w:color w:val="595958"/>
        </w:rPr>
        <w:t>ante cualquier oficina abierta al público de la Entidad Aseguradora en España 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la dirección 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correo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electrónico.</w:t>
      </w:r>
    </w:p>
    <w:p w14:paraId="25CCD8B6" w14:textId="77777777" w:rsidR="002E7852" w:rsidRDefault="002E7852">
      <w:pPr>
        <w:pStyle w:val="Textoindependiente"/>
        <w:spacing w:before="1"/>
      </w:pPr>
    </w:p>
    <w:p w14:paraId="3EA29303" w14:textId="77777777" w:rsidR="002E7852" w:rsidRDefault="00AC562A">
      <w:pPr>
        <w:pStyle w:val="Textoindependiente"/>
        <w:spacing w:before="1"/>
        <w:ind w:left="681" w:right="616"/>
        <w:jc w:val="both"/>
      </w:pPr>
      <w:r>
        <w:rPr>
          <w:color w:val="595958"/>
        </w:rPr>
        <w:t xml:space="preserve">10.2.- En caso de consultas, dudas y/o quejas sobre </w:t>
      </w:r>
      <w:r>
        <w:rPr>
          <w:rFonts w:ascii="Cambria" w:hAnsi="Cambria"/>
          <w:color w:val="243F60"/>
        </w:rPr>
        <w:t>prima</w:t>
      </w:r>
      <w:r>
        <w:rPr>
          <w:color w:val="595958"/>
        </w:rPr>
        <w:t>s o fianzas, certificados y/o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pólizas de seguro de caución emitidas, se responderá por escrito al usuario, dentro de un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plazo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que no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exceda los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30 días hábiles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desde la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recepción.</w:t>
      </w:r>
    </w:p>
    <w:p w14:paraId="7DEEAC35" w14:textId="77777777" w:rsidR="002E7852" w:rsidRDefault="002E7852">
      <w:pPr>
        <w:pStyle w:val="Textoindependiente"/>
        <w:spacing w:before="9"/>
        <w:rPr>
          <w:sz w:val="21"/>
        </w:rPr>
      </w:pPr>
    </w:p>
    <w:p w14:paraId="48517074" w14:textId="77777777" w:rsidR="002E7852" w:rsidRDefault="00AC562A">
      <w:pPr>
        <w:pStyle w:val="Textoindependiente"/>
        <w:spacing w:before="1"/>
        <w:ind w:left="681" w:right="615"/>
        <w:jc w:val="both"/>
      </w:pPr>
      <w:r>
        <w:rPr>
          <w:color w:val="595958"/>
        </w:rPr>
        <w:t>10.3.- La decisión será siempre motivada y contendrá unas conclusiones claras sobre 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solicitud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planteada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cada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queja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reclamación,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fundándose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cláusulas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contractuales, las normas de transparencia y protección de la clientela, aplicables, así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buenas prácticas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usos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financieros,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particular,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principio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equidad.</w:t>
      </w:r>
    </w:p>
    <w:p w14:paraId="7753EE13" w14:textId="77777777" w:rsidR="002E7852" w:rsidRDefault="002E7852">
      <w:pPr>
        <w:pStyle w:val="Textoindependiente"/>
        <w:spacing w:before="10"/>
        <w:rPr>
          <w:sz w:val="21"/>
        </w:rPr>
      </w:pPr>
    </w:p>
    <w:p w14:paraId="69E14A3B" w14:textId="77777777" w:rsidR="002E7852" w:rsidRDefault="00AC562A">
      <w:pPr>
        <w:pStyle w:val="Textoindependiente"/>
        <w:spacing w:before="1"/>
        <w:ind w:left="681" w:right="619"/>
        <w:jc w:val="both"/>
      </w:pPr>
      <w:r>
        <w:rPr>
          <w:color w:val="595958"/>
        </w:rPr>
        <w:t>Si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resolución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apartara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criterios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manifestados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expedientes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anteriores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similares,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deberán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aportarse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razones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lo justifiquen.</w:t>
      </w:r>
    </w:p>
    <w:p w14:paraId="02E9B90A" w14:textId="77777777" w:rsidR="002E7852" w:rsidRDefault="002E7852">
      <w:pPr>
        <w:pStyle w:val="Textoindependiente"/>
        <w:spacing w:before="10"/>
        <w:rPr>
          <w:sz w:val="21"/>
        </w:rPr>
      </w:pPr>
    </w:p>
    <w:p w14:paraId="5B6C74EC" w14:textId="4ABDA479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10.4.-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Cualquier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Acuerdo entre el usuario y la</w:t>
      </w:r>
      <w:r>
        <w:rPr>
          <w:color w:val="595958"/>
          <w:spacing w:val="1"/>
        </w:rPr>
        <w:t xml:space="preserve"> </w:t>
      </w:r>
      <w:r w:rsidR="00F84AC7">
        <w:rPr>
          <w:color w:val="595958"/>
        </w:rPr>
        <w:t>Entidad Aseguradora,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debe quedar</w:t>
      </w:r>
      <w:r>
        <w:rPr>
          <w:color w:val="595958"/>
          <w:spacing w:val="61"/>
        </w:rPr>
        <w:t xml:space="preserve"> </w:t>
      </w:r>
      <w:r>
        <w:rPr>
          <w:color w:val="595958"/>
        </w:rPr>
        <w:t>asentado en un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Acta.</w:t>
      </w:r>
    </w:p>
    <w:p w14:paraId="6ACE55BB" w14:textId="77777777" w:rsidR="002E7852" w:rsidRDefault="002E7852">
      <w:pPr>
        <w:pStyle w:val="Textoindependiente"/>
        <w:rPr>
          <w:sz w:val="24"/>
        </w:rPr>
      </w:pPr>
    </w:p>
    <w:p w14:paraId="08BBC92B" w14:textId="77777777" w:rsidR="002E7852" w:rsidRDefault="002E7852">
      <w:pPr>
        <w:pStyle w:val="Textoindependiente"/>
        <w:rPr>
          <w:sz w:val="24"/>
        </w:rPr>
      </w:pPr>
    </w:p>
    <w:p w14:paraId="27212F32" w14:textId="77777777" w:rsidR="002E7852" w:rsidRDefault="002E7852">
      <w:pPr>
        <w:pStyle w:val="Textoindependiente"/>
        <w:rPr>
          <w:sz w:val="24"/>
        </w:rPr>
      </w:pPr>
    </w:p>
    <w:p w14:paraId="3F1C49F6" w14:textId="77777777" w:rsidR="002E7852" w:rsidRDefault="00AC562A">
      <w:pPr>
        <w:pStyle w:val="Ttulo1"/>
        <w:spacing w:before="159"/>
      </w:pPr>
      <w:bookmarkStart w:id="22" w:name="Artículo_11.-_Notificación_de_la_decisió"/>
      <w:bookmarkStart w:id="23" w:name="_bookmark11"/>
      <w:bookmarkEnd w:id="22"/>
      <w:bookmarkEnd w:id="23"/>
      <w:r>
        <w:rPr>
          <w:color w:val="595958"/>
        </w:rPr>
        <w:t>Artículo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11.-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Notificación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decisión</w:t>
      </w:r>
    </w:p>
    <w:p w14:paraId="3B4E3012" w14:textId="77777777" w:rsidR="002E7852" w:rsidRDefault="00AC562A">
      <w:pPr>
        <w:pStyle w:val="Textoindependiente"/>
        <w:spacing w:before="253"/>
        <w:ind w:left="681" w:right="619"/>
        <w:jc w:val="both"/>
      </w:pPr>
      <w:r>
        <w:rPr>
          <w:color w:val="595958"/>
        </w:rPr>
        <w:t>La decisión será notificada a los interesados en el plazo de diez días naturales a contar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desde su fecha, por escrito o por medios informáticos, electrónicos o telemáticos, siempre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que éstos permitan la lectura, impresión y conservación de los documentos, y cumplan los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requisitos previstos en la Ley 59/2003, de 19 de diciembre, de firma electrónica, según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haya designado de forma expresa el reclamante y, en ausencia de tal indicación, a través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mismo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medio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hubiera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sido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presentada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la consulta,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duda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queja.</w:t>
      </w:r>
    </w:p>
    <w:p w14:paraId="4196E3E0" w14:textId="77777777" w:rsidR="002E7852" w:rsidRDefault="002E7852">
      <w:pPr>
        <w:pStyle w:val="Textoindependiente"/>
        <w:rPr>
          <w:sz w:val="24"/>
        </w:rPr>
      </w:pPr>
    </w:p>
    <w:p w14:paraId="54B0F133" w14:textId="77777777" w:rsidR="002E7852" w:rsidRDefault="002E7852">
      <w:pPr>
        <w:pStyle w:val="Textoindependiente"/>
        <w:rPr>
          <w:sz w:val="24"/>
        </w:rPr>
      </w:pPr>
    </w:p>
    <w:p w14:paraId="23220FCA" w14:textId="77777777" w:rsidR="002E7852" w:rsidRDefault="002E7852">
      <w:pPr>
        <w:pStyle w:val="Textoindependiente"/>
        <w:rPr>
          <w:sz w:val="24"/>
        </w:rPr>
      </w:pPr>
    </w:p>
    <w:p w14:paraId="6CC47F30" w14:textId="77777777" w:rsidR="002E7852" w:rsidRDefault="00AC562A">
      <w:pPr>
        <w:pStyle w:val="Ttulo1"/>
        <w:spacing w:before="159"/>
      </w:pPr>
      <w:bookmarkStart w:id="24" w:name="Artículo_12.-_Efectos_de_la_Resolución"/>
      <w:bookmarkStart w:id="25" w:name="_bookmark12"/>
      <w:bookmarkEnd w:id="24"/>
      <w:bookmarkEnd w:id="25"/>
      <w:r>
        <w:rPr>
          <w:color w:val="595958"/>
        </w:rPr>
        <w:t>Artículo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12.-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Efectos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Resolución</w:t>
      </w:r>
    </w:p>
    <w:p w14:paraId="4950473A" w14:textId="77777777" w:rsidR="002E7852" w:rsidRDefault="00AC562A">
      <w:pPr>
        <w:pStyle w:val="Textoindependiente"/>
        <w:spacing w:before="252"/>
        <w:ind w:left="681" w:right="622"/>
        <w:jc w:val="both"/>
      </w:pPr>
      <w:r>
        <w:rPr>
          <w:color w:val="595958"/>
        </w:rPr>
        <w:t>Las decisiones del Servicio de Atención al Cliente favorables al reclamante vincularán a la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Entidad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Aseguradora.</w:t>
      </w:r>
    </w:p>
    <w:p w14:paraId="27C96067" w14:textId="77777777" w:rsidR="002E7852" w:rsidRDefault="002E7852">
      <w:pPr>
        <w:pStyle w:val="Textoindependiente"/>
        <w:spacing w:before="11"/>
        <w:rPr>
          <w:sz w:val="21"/>
        </w:rPr>
      </w:pPr>
    </w:p>
    <w:p w14:paraId="73840B35" w14:textId="77777777" w:rsidR="002E7852" w:rsidRDefault="00AC562A">
      <w:pPr>
        <w:pStyle w:val="Textoindependiente"/>
        <w:ind w:left="681" w:right="618"/>
        <w:jc w:val="both"/>
      </w:pPr>
      <w:r>
        <w:rPr>
          <w:color w:val="595958"/>
        </w:rPr>
        <w:t>En caso de disconformidad con la Resolución del Servicio de Atención al Cliente, 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reclamante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podrá acudir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a la DGSFP.</w:t>
      </w:r>
    </w:p>
    <w:p w14:paraId="2BAEEE82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7100CD9C" w14:textId="77777777" w:rsidR="002E7852" w:rsidRDefault="002E7852">
      <w:pPr>
        <w:pStyle w:val="Textoindependiente"/>
        <w:rPr>
          <w:sz w:val="20"/>
        </w:rPr>
      </w:pPr>
    </w:p>
    <w:p w14:paraId="46DCD873" w14:textId="77777777" w:rsidR="002E7852" w:rsidRDefault="002E7852">
      <w:pPr>
        <w:pStyle w:val="Textoindependiente"/>
        <w:spacing w:before="8"/>
        <w:rPr>
          <w:sz w:val="15"/>
        </w:rPr>
      </w:pPr>
    </w:p>
    <w:p w14:paraId="21689A82" w14:textId="77777777" w:rsidR="002E7852" w:rsidRDefault="00AC562A">
      <w:pPr>
        <w:pStyle w:val="Ttulo1"/>
        <w:spacing w:before="92"/>
      </w:pPr>
      <w:bookmarkStart w:id="26" w:name="Artículo_13.-_Relación_con_la_DGSFP"/>
      <w:bookmarkStart w:id="27" w:name="_bookmark13"/>
      <w:bookmarkEnd w:id="26"/>
      <w:bookmarkEnd w:id="27"/>
      <w:r>
        <w:rPr>
          <w:color w:val="595958"/>
        </w:rPr>
        <w:t>Artículo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13.-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Relación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DGSFP</w:t>
      </w:r>
    </w:p>
    <w:p w14:paraId="44FC21D4" w14:textId="77777777" w:rsidR="002E7852" w:rsidRDefault="00AC562A">
      <w:pPr>
        <w:pStyle w:val="Textoindependiente"/>
        <w:spacing w:before="253"/>
        <w:ind w:left="681" w:right="618"/>
        <w:jc w:val="both"/>
      </w:pPr>
      <w:r>
        <w:rPr>
          <w:color w:val="595958"/>
        </w:rPr>
        <w:t>La Entidad Aseguradora atenderá los requerimientos efectuados por la DGSFP, en 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ejercicio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funciones y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plazos legalmente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determinados.</w:t>
      </w:r>
    </w:p>
    <w:p w14:paraId="17AA8920" w14:textId="77777777" w:rsidR="002E7852" w:rsidRDefault="002E7852">
      <w:pPr>
        <w:pStyle w:val="Textoindependiente"/>
        <w:spacing w:before="10"/>
        <w:rPr>
          <w:sz w:val="21"/>
        </w:rPr>
      </w:pPr>
    </w:p>
    <w:p w14:paraId="045B5291" w14:textId="77777777" w:rsidR="002E7852" w:rsidRDefault="00AC562A">
      <w:pPr>
        <w:pStyle w:val="Textoindependiente"/>
        <w:spacing w:before="1"/>
        <w:ind w:left="681" w:right="619"/>
        <w:jc w:val="both"/>
      </w:pP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transmisión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datos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documentos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sean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necesarios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ejercicio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sus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funciones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podrá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efectuada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medios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telemáticos,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mediante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uso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firma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electrónica.</w:t>
      </w:r>
    </w:p>
    <w:p w14:paraId="3E7B3228" w14:textId="77777777" w:rsidR="002E7852" w:rsidRDefault="002E7852">
      <w:pPr>
        <w:pStyle w:val="Textoindependiente"/>
        <w:rPr>
          <w:sz w:val="24"/>
        </w:rPr>
      </w:pPr>
    </w:p>
    <w:p w14:paraId="17400C30" w14:textId="77777777" w:rsidR="002E7852" w:rsidRDefault="002E7852">
      <w:pPr>
        <w:pStyle w:val="Textoindependiente"/>
        <w:rPr>
          <w:sz w:val="24"/>
        </w:rPr>
      </w:pPr>
    </w:p>
    <w:p w14:paraId="0F20573F" w14:textId="77777777" w:rsidR="002E7852" w:rsidRDefault="002E7852">
      <w:pPr>
        <w:pStyle w:val="Textoindependiente"/>
        <w:rPr>
          <w:sz w:val="24"/>
        </w:rPr>
      </w:pPr>
    </w:p>
    <w:p w14:paraId="66BFBC23" w14:textId="77777777" w:rsidR="002E7852" w:rsidRDefault="00AC562A">
      <w:pPr>
        <w:pStyle w:val="Ttulo1"/>
        <w:spacing w:before="159"/>
      </w:pPr>
      <w:bookmarkStart w:id="28" w:name="Artículo_14.-_Informe_Anual"/>
      <w:bookmarkStart w:id="29" w:name="_bookmark14"/>
      <w:bookmarkEnd w:id="28"/>
      <w:bookmarkEnd w:id="29"/>
      <w:r>
        <w:rPr>
          <w:color w:val="595958"/>
        </w:rPr>
        <w:t>Artículo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14.-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Informe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Anual</w:t>
      </w:r>
    </w:p>
    <w:p w14:paraId="64A18A04" w14:textId="77777777" w:rsidR="002E7852" w:rsidRDefault="00AC562A">
      <w:pPr>
        <w:pStyle w:val="Textoindependiente"/>
        <w:spacing w:before="253"/>
        <w:ind w:left="681" w:right="617"/>
        <w:jc w:val="both"/>
      </w:pPr>
      <w:r>
        <w:rPr>
          <w:color w:val="595958"/>
        </w:rPr>
        <w:t>14.1.-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Dentro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primer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trimestre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cada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año,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Atención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presentará ante el ante el Consejo de Administración u órgano equivalente, un informe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explicativo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desarrollo 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su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función durante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ejercicio precedente.</w:t>
      </w:r>
    </w:p>
    <w:p w14:paraId="2438AC99" w14:textId="77777777" w:rsidR="002E7852" w:rsidRDefault="002E7852">
      <w:pPr>
        <w:pStyle w:val="Textoindependiente"/>
      </w:pPr>
    </w:p>
    <w:p w14:paraId="2D4227B3" w14:textId="77777777" w:rsidR="002E7852" w:rsidRDefault="00AC562A">
      <w:pPr>
        <w:pStyle w:val="Textoindependiente"/>
        <w:ind w:left="681"/>
        <w:jc w:val="both"/>
      </w:pPr>
      <w:r>
        <w:rPr>
          <w:color w:val="595958"/>
        </w:rPr>
        <w:t>14.2.-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informe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anual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tendrá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contenido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siguiente:</w:t>
      </w:r>
    </w:p>
    <w:p w14:paraId="5DF9C7C1" w14:textId="77777777" w:rsidR="002E7852" w:rsidRDefault="002E7852">
      <w:pPr>
        <w:pStyle w:val="Textoindependiente"/>
        <w:spacing w:before="1"/>
      </w:pPr>
    </w:p>
    <w:p w14:paraId="52712D20" w14:textId="77777777" w:rsidR="002E7852" w:rsidRDefault="00AC562A">
      <w:pPr>
        <w:pStyle w:val="Prrafodelista"/>
        <w:numPr>
          <w:ilvl w:val="0"/>
          <w:numId w:val="1"/>
        </w:numPr>
        <w:tabs>
          <w:tab w:val="left" w:pos="977"/>
        </w:tabs>
        <w:ind w:right="618" w:firstLine="0"/>
        <w:jc w:val="both"/>
      </w:pPr>
      <w:r>
        <w:rPr>
          <w:color w:val="595958"/>
        </w:rPr>
        <w:t>Resumen estadístico de las consultas, dudas y/o quejas atendidas, con información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sobre su número, admisión a trámite y razones de inadmisión, motivos y cuestiones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planteadas en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las consultas, dudas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quejas,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cuantías 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importes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afectados.</w:t>
      </w:r>
    </w:p>
    <w:p w14:paraId="5ADD01AF" w14:textId="77777777" w:rsidR="002E7852" w:rsidRDefault="002E7852">
      <w:pPr>
        <w:pStyle w:val="Textoindependiente"/>
        <w:spacing w:before="9"/>
        <w:rPr>
          <w:sz w:val="21"/>
        </w:rPr>
      </w:pPr>
    </w:p>
    <w:p w14:paraId="6B968757" w14:textId="77777777" w:rsidR="002E7852" w:rsidRDefault="00AC562A">
      <w:pPr>
        <w:pStyle w:val="Prrafodelista"/>
        <w:numPr>
          <w:ilvl w:val="0"/>
          <w:numId w:val="1"/>
        </w:numPr>
        <w:tabs>
          <w:tab w:val="left" w:pos="1025"/>
        </w:tabs>
        <w:spacing w:before="1"/>
        <w:ind w:right="618" w:firstLine="0"/>
        <w:jc w:val="both"/>
      </w:pPr>
      <w:r>
        <w:rPr>
          <w:color w:val="595958"/>
        </w:rPr>
        <w:t>Resumen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resoluciones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dictadas,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indicación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carácter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favorable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desfavorable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para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el reclamante.</w:t>
      </w:r>
    </w:p>
    <w:p w14:paraId="08D2FC9C" w14:textId="77777777" w:rsidR="002E7852" w:rsidRDefault="002E7852">
      <w:pPr>
        <w:pStyle w:val="Textoindependiente"/>
        <w:spacing w:before="10"/>
        <w:rPr>
          <w:sz w:val="21"/>
        </w:rPr>
      </w:pPr>
    </w:p>
    <w:p w14:paraId="2131A4A5" w14:textId="77777777" w:rsidR="002E7852" w:rsidRDefault="00AC562A">
      <w:pPr>
        <w:pStyle w:val="Prrafodelista"/>
        <w:numPr>
          <w:ilvl w:val="0"/>
          <w:numId w:val="1"/>
        </w:numPr>
        <w:tabs>
          <w:tab w:val="left" w:pos="929"/>
        </w:tabs>
        <w:ind w:left="928" w:hanging="248"/>
        <w:jc w:val="both"/>
      </w:pPr>
      <w:r>
        <w:rPr>
          <w:color w:val="595958"/>
        </w:rPr>
        <w:t>Criterios</w:t>
      </w:r>
      <w:r>
        <w:rPr>
          <w:color w:val="595958"/>
          <w:spacing w:val="-7"/>
        </w:rPr>
        <w:t xml:space="preserve"> </w:t>
      </w:r>
      <w:r>
        <w:rPr>
          <w:color w:val="595958"/>
        </w:rPr>
        <w:t>generales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contenidos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resoluciones.</w:t>
      </w:r>
    </w:p>
    <w:p w14:paraId="08861BB8" w14:textId="77777777" w:rsidR="002E7852" w:rsidRDefault="002E7852">
      <w:pPr>
        <w:pStyle w:val="Textoindependiente"/>
      </w:pPr>
    </w:p>
    <w:p w14:paraId="1BE22A27" w14:textId="77777777" w:rsidR="002E7852" w:rsidRDefault="00AC562A">
      <w:pPr>
        <w:pStyle w:val="Prrafodelista"/>
        <w:numPr>
          <w:ilvl w:val="0"/>
          <w:numId w:val="1"/>
        </w:numPr>
        <w:tabs>
          <w:tab w:val="left" w:pos="958"/>
        </w:tabs>
        <w:spacing w:before="1"/>
        <w:ind w:right="620" w:firstLine="0"/>
        <w:jc w:val="both"/>
      </w:pPr>
      <w:r>
        <w:rPr>
          <w:color w:val="595958"/>
        </w:rPr>
        <w:t>Recomendaciones o sugerencias derivadas de su experiencia, con vistas a una mejor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consecución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de los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fines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que informan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su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actuación.</w:t>
      </w:r>
    </w:p>
    <w:p w14:paraId="4E77D882" w14:textId="77777777" w:rsidR="002E7852" w:rsidRDefault="002E7852">
      <w:pPr>
        <w:pStyle w:val="Textoindependiente"/>
        <w:spacing w:before="10"/>
        <w:rPr>
          <w:sz w:val="21"/>
        </w:rPr>
      </w:pPr>
    </w:p>
    <w:p w14:paraId="66B9D1DC" w14:textId="77777777" w:rsidR="002E7852" w:rsidRDefault="00AC562A">
      <w:pPr>
        <w:pStyle w:val="Prrafodelista"/>
        <w:numPr>
          <w:ilvl w:val="0"/>
          <w:numId w:val="1"/>
        </w:numPr>
        <w:tabs>
          <w:tab w:val="left" w:pos="1006"/>
        </w:tabs>
        <w:ind w:right="619" w:firstLine="0"/>
        <w:jc w:val="both"/>
      </w:pPr>
      <w:r>
        <w:rPr>
          <w:color w:val="595958"/>
        </w:rPr>
        <w:t>Diferenciación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producto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servicio,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identificando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operaciones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áreas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59"/>
        </w:rPr>
        <w:t xml:space="preserve"> </w:t>
      </w:r>
      <w:r>
        <w:rPr>
          <w:color w:val="595958"/>
        </w:rPr>
        <w:t>registren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mayor</w:t>
      </w:r>
      <w:r>
        <w:rPr>
          <w:color w:val="595958"/>
          <w:spacing w:val="2"/>
        </w:rPr>
        <w:t xml:space="preserve"> </w:t>
      </w:r>
      <w:r>
        <w:rPr>
          <w:color w:val="595958"/>
        </w:rPr>
        <w:t>número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1"/>
        </w:rPr>
        <w:t xml:space="preserve"> </w:t>
      </w:r>
      <w:r>
        <w:rPr>
          <w:color w:val="595958"/>
        </w:rPr>
        <w:t>consultas,</w:t>
      </w:r>
      <w:r>
        <w:rPr>
          <w:color w:val="595958"/>
          <w:spacing w:val="2"/>
        </w:rPr>
        <w:t xml:space="preserve"> </w:t>
      </w:r>
      <w:r>
        <w:rPr>
          <w:color w:val="595958"/>
        </w:rPr>
        <w:t>dudas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y/o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quejas.</w:t>
      </w:r>
    </w:p>
    <w:p w14:paraId="01B4CE93" w14:textId="77777777" w:rsidR="002E7852" w:rsidRDefault="002E7852">
      <w:pPr>
        <w:pStyle w:val="Textoindependiente"/>
        <w:spacing w:before="2"/>
      </w:pPr>
    </w:p>
    <w:p w14:paraId="1065953A" w14:textId="5BA8DD6C" w:rsidR="002E7852" w:rsidRDefault="00AC562A">
      <w:pPr>
        <w:pStyle w:val="Textoindependiente"/>
        <w:ind w:left="681" w:right="616"/>
        <w:jc w:val="both"/>
      </w:pPr>
      <w:r>
        <w:rPr>
          <w:color w:val="595958"/>
        </w:rPr>
        <w:t>14.3.-</w:t>
      </w:r>
      <w:r>
        <w:rPr>
          <w:color w:val="595958"/>
          <w:spacing w:val="33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31"/>
        </w:rPr>
        <w:t xml:space="preserve"> </w:t>
      </w:r>
      <w:r>
        <w:rPr>
          <w:color w:val="595958"/>
        </w:rPr>
        <w:t>informe</w:t>
      </w:r>
      <w:r>
        <w:rPr>
          <w:color w:val="595958"/>
          <w:spacing w:val="33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30"/>
        </w:rPr>
        <w:t xml:space="preserve"> </w:t>
      </w:r>
      <w:r>
        <w:rPr>
          <w:color w:val="595958"/>
        </w:rPr>
        <w:t>integrará</w:t>
      </w:r>
      <w:r>
        <w:rPr>
          <w:color w:val="595958"/>
          <w:spacing w:val="33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30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33"/>
        </w:rPr>
        <w:t xml:space="preserve"> </w:t>
      </w:r>
      <w:r>
        <w:rPr>
          <w:color w:val="595958"/>
        </w:rPr>
        <w:t>Memoria</w:t>
      </w:r>
      <w:r>
        <w:rPr>
          <w:color w:val="595958"/>
          <w:spacing w:val="32"/>
        </w:rPr>
        <w:t xml:space="preserve"> </w:t>
      </w:r>
      <w:r>
        <w:rPr>
          <w:color w:val="595958"/>
        </w:rPr>
        <w:t>anual</w:t>
      </w:r>
      <w:r>
        <w:rPr>
          <w:color w:val="595958"/>
          <w:spacing w:val="32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32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33"/>
        </w:rPr>
        <w:t xml:space="preserve"> </w:t>
      </w:r>
      <w:r w:rsidR="00F84AC7">
        <w:rPr>
          <w:color w:val="595958"/>
        </w:rPr>
        <w:t>Entidad Aseguradora</w:t>
      </w:r>
      <w:r>
        <w:rPr>
          <w:color w:val="595958"/>
          <w:spacing w:val="32"/>
        </w:rPr>
        <w:t xml:space="preserve"> </w:t>
      </w:r>
      <w:r>
        <w:rPr>
          <w:color w:val="595958"/>
        </w:rPr>
        <w:t>y,</w:t>
      </w:r>
      <w:r>
        <w:rPr>
          <w:color w:val="595958"/>
          <w:spacing w:val="34"/>
        </w:rPr>
        <w:t xml:space="preserve"> </w:t>
      </w:r>
      <w:r>
        <w:rPr>
          <w:color w:val="595958"/>
        </w:rPr>
        <w:t>en</w:t>
      </w:r>
      <w:r>
        <w:rPr>
          <w:color w:val="595958"/>
          <w:spacing w:val="33"/>
        </w:rPr>
        <w:t xml:space="preserve"> </w:t>
      </w:r>
      <w:r>
        <w:rPr>
          <w:color w:val="595958"/>
        </w:rPr>
        <w:t>su</w:t>
      </w:r>
      <w:r>
        <w:rPr>
          <w:color w:val="595958"/>
          <w:spacing w:val="-58"/>
        </w:rPr>
        <w:t xml:space="preserve"> </w:t>
      </w:r>
      <w:r>
        <w:rPr>
          <w:color w:val="595958"/>
        </w:rPr>
        <w:t>caso,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la Entidad Aseguradora.</w:t>
      </w:r>
    </w:p>
    <w:p w14:paraId="241A91EA" w14:textId="77777777" w:rsidR="002E7852" w:rsidRDefault="002E7852">
      <w:pPr>
        <w:pStyle w:val="Textoindependiente"/>
        <w:rPr>
          <w:sz w:val="24"/>
        </w:rPr>
      </w:pPr>
    </w:p>
    <w:p w14:paraId="2A5C7F32" w14:textId="77777777" w:rsidR="002E7852" w:rsidRDefault="002E7852">
      <w:pPr>
        <w:pStyle w:val="Textoindependiente"/>
        <w:rPr>
          <w:sz w:val="24"/>
        </w:rPr>
      </w:pPr>
    </w:p>
    <w:p w14:paraId="39887C0E" w14:textId="77777777" w:rsidR="002E7852" w:rsidRDefault="002E7852">
      <w:pPr>
        <w:pStyle w:val="Textoindependiente"/>
        <w:rPr>
          <w:sz w:val="24"/>
        </w:rPr>
      </w:pPr>
    </w:p>
    <w:p w14:paraId="440BE53A" w14:textId="77777777" w:rsidR="002E7852" w:rsidRDefault="00AC562A">
      <w:pPr>
        <w:pStyle w:val="Ttulo1"/>
      </w:pPr>
      <w:bookmarkStart w:id="30" w:name="Artículo_15.-_Legislación_aplicable"/>
      <w:bookmarkStart w:id="31" w:name="_bookmark15"/>
      <w:bookmarkEnd w:id="30"/>
      <w:bookmarkEnd w:id="31"/>
      <w:r>
        <w:rPr>
          <w:color w:val="595958"/>
        </w:rPr>
        <w:t>Artículo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15.-</w:t>
      </w:r>
      <w:r>
        <w:rPr>
          <w:color w:val="595958"/>
          <w:spacing w:val="-4"/>
        </w:rPr>
        <w:t xml:space="preserve"> </w:t>
      </w:r>
      <w:r>
        <w:rPr>
          <w:color w:val="595958"/>
        </w:rPr>
        <w:t>Legislación</w:t>
      </w:r>
      <w:r>
        <w:rPr>
          <w:color w:val="595958"/>
          <w:spacing w:val="-7"/>
        </w:rPr>
        <w:t xml:space="preserve"> </w:t>
      </w:r>
      <w:r>
        <w:rPr>
          <w:color w:val="595958"/>
        </w:rPr>
        <w:t>aplicable</w:t>
      </w:r>
    </w:p>
    <w:p w14:paraId="1765A822" w14:textId="77777777" w:rsidR="002E7852" w:rsidRDefault="00AC562A">
      <w:pPr>
        <w:pStyle w:val="Textoindependiente"/>
        <w:spacing w:before="255"/>
        <w:ind w:left="681" w:right="618"/>
        <w:jc w:val="both"/>
      </w:pPr>
      <w:r>
        <w:rPr>
          <w:color w:val="595958"/>
        </w:rPr>
        <w:t>El presente Reglamento se rige por la Ley 44/2002 de Medidas de Reforma del Sistema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Financiero,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Decreto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303/2004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por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se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aprueba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el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Reglamento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los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comisionados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para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defensa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del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cliente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servicios</w:t>
      </w:r>
      <w:r>
        <w:rPr>
          <w:color w:val="595958"/>
          <w:spacing w:val="30"/>
        </w:rPr>
        <w:t xml:space="preserve"> </w:t>
      </w:r>
      <w:r>
        <w:rPr>
          <w:color w:val="595958"/>
        </w:rPr>
        <w:t>financieros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y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la</w:t>
      </w:r>
      <w:r>
        <w:rPr>
          <w:color w:val="595958"/>
          <w:spacing w:val="28"/>
        </w:rPr>
        <w:t xml:space="preserve"> </w:t>
      </w:r>
      <w:r>
        <w:rPr>
          <w:color w:val="595958"/>
        </w:rPr>
        <w:t>Orden</w:t>
      </w:r>
      <w:r>
        <w:rPr>
          <w:color w:val="595958"/>
          <w:spacing w:val="29"/>
        </w:rPr>
        <w:t xml:space="preserve"> </w:t>
      </w:r>
      <w:r>
        <w:rPr>
          <w:color w:val="595958"/>
        </w:rPr>
        <w:t>Ministerial</w:t>
      </w:r>
    </w:p>
    <w:p w14:paraId="31EFCD76" w14:textId="77777777" w:rsidR="002E7852" w:rsidRDefault="002E7852">
      <w:pPr>
        <w:jc w:val="both"/>
        <w:sectPr w:rsidR="002E7852">
          <w:pgSz w:w="12240" w:h="15840"/>
          <w:pgMar w:top="1980" w:right="1080" w:bottom="1100" w:left="1020" w:header="708" w:footer="903" w:gutter="0"/>
          <w:cols w:space="720"/>
        </w:sectPr>
      </w:pPr>
    </w:p>
    <w:p w14:paraId="57A9E8AE" w14:textId="77777777" w:rsidR="002E7852" w:rsidRDefault="002E7852">
      <w:pPr>
        <w:pStyle w:val="Textoindependiente"/>
        <w:rPr>
          <w:sz w:val="20"/>
        </w:rPr>
      </w:pPr>
    </w:p>
    <w:p w14:paraId="2C50399F" w14:textId="77777777" w:rsidR="002E7852" w:rsidRDefault="002E7852">
      <w:pPr>
        <w:pStyle w:val="Textoindependiente"/>
        <w:spacing w:before="8"/>
        <w:rPr>
          <w:sz w:val="15"/>
        </w:rPr>
      </w:pPr>
    </w:p>
    <w:p w14:paraId="1CBF5D82" w14:textId="77777777" w:rsidR="002E7852" w:rsidRDefault="00AC562A">
      <w:pPr>
        <w:pStyle w:val="Textoindependiente"/>
        <w:spacing w:before="93"/>
        <w:ind w:left="681" w:right="618"/>
        <w:jc w:val="both"/>
      </w:pPr>
      <w:r>
        <w:rPr>
          <w:color w:val="595958"/>
        </w:rPr>
        <w:t>ECO/734/2004 sobre los departamentos de atención al cliente y servicios de atención al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cliente y el defensor del cliente de las entidades financieras, y por el resto de normativa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que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le sea de aplicación</w:t>
      </w:r>
    </w:p>
    <w:p w14:paraId="74730869" w14:textId="77777777" w:rsidR="002E7852" w:rsidRDefault="002E7852">
      <w:pPr>
        <w:pStyle w:val="Textoindependiente"/>
        <w:spacing w:before="10"/>
        <w:rPr>
          <w:sz w:val="21"/>
        </w:rPr>
      </w:pPr>
    </w:p>
    <w:p w14:paraId="7C168938" w14:textId="77777777" w:rsidR="002E7852" w:rsidRDefault="00AC562A">
      <w:pPr>
        <w:pStyle w:val="Textoindependiente"/>
        <w:ind w:left="681" w:right="619"/>
        <w:jc w:val="both"/>
      </w:pPr>
      <w:r>
        <w:rPr>
          <w:color w:val="595958"/>
        </w:rPr>
        <w:t>La remisión a normas legales y reglamentarias se entenderá hecha a las sucesivas que</w:t>
      </w:r>
      <w:r>
        <w:rPr>
          <w:color w:val="595958"/>
          <w:spacing w:val="1"/>
        </w:rPr>
        <w:t xml:space="preserve"> </w:t>
      </w:r>
      <w:r>
        <w:rPr>
          <w:color w:val="595958"/>
        </w:rPr>
        <w:t>interpreten,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amplíen, condicionen, modifiquen, sustituyan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o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deroguen</w:t>
      </w:r>
      <w:r>
        <w:rPr>
          <w:color w:val="595958"/>
          <w:spacing w:val="-2"/>
        </w:rPr>
        <w:t xml:space="preserve"> </w:t>
      </w:r>
      <w:r>
        <w:rPr>
          <w:color w:val="595958"/>
        </w:rPr>
        <w:t>las</w:t>
      </w:r>
      <w:r>
        <w:rPr>
          <w:color w:val="595958"/>
          <w:spacing w:val="-3"/>
        </w:rPr>
        <w:t xml:space="preserve"> </w:t>
      </w:r>
      <w:r>
        <w:rPr>
          <w:color w:val="595958"/>
        </w:rPr>
        <w:t>vigentes.</w:t>
      </w:r>
    </w:p>
    <w:p w14:paraId="079B2AE6" w14:textId="77777777" w:rsidR="002E7852" w:rsidRDefault="002E7852">
      <w:pPr>
        <w:pStyle w:val="Textoindependiente"/>
        <w:rPr>
          <w:sz w:val="24"/>
        </w:rPr>
      </w:pPr>
    </w:p>
    <w:p w14:paraId="66C96F47" w14:textId="77777777" w:rsidR="002E7852" w:rsidRDefault="002E7852">
      <w:pPr>
        <w:pStyle w:val="Textoindependiente"/>
        <w:rPr>
          <w:sz w:val="24"/>
        </w:rPr>
      </w:pPr>
    </w:p>
    <w:p w14:paraId="58BED9B2" w14:textId="77777777" w:rsidR="002E7852" w:rsidRDefault="002E7852">
      <w:pPr>
        <w:pStyle w:val="Textoindependiente"/>
        <w:rPr>
          <w:sz w:val="24"/>
        </w:rPr>
      </w:pPr>
    </w:p>
    <w:p w14:paraId="2CB278E0" w14:textId="77777777" w:rsidR="002E7852" w:rsidRDefault="002E7852">
      <w:pPr>
        <w:pStyle w:val="Textoindependiente"/>
        <w:spacing w:before="8"/>
        <w:rPr>
          <w:sz w:val="27"/>
        </w:rPr>
      </w:pPr>
    </w:p>
    <w:p w14:paraId="55D402D7" w14:textId="77777777" w:rsidR="002E7852" w:rsidRDefault="00AC562A">
      <w:pPr>
        <w:pStyle w:val="Ttulo1"/>
        <w:numPr>
          <w:ilvl w:val="0"/>
          <w:numId w:val="6"/>
        </w:numPr>
        <w:tabs>
          <w:tab w:val="left" w:pos="1113"/>
          <w:tab w:val="left" w:pos="1114"/>
        </w:tabs>
        <w:spacing w:before="0" w:after="4"/>
        <w:ind w:hanging="433"/>
      </w:pPr>
      <w:bookmarkStart w:id="32" w:name="2_Control_de_versiones"/>
      <w:bookmarkStart w:id="33" w:name="_bookmark16"/>
      <w:bookmarkEnd w:id="32"/>
      <w:bookmarkEnd w:id="33"/>
      <w:r>
        <w:rPr>
          <w:color w:val="595958"/>
        </w:rPr>
        <w:t>Control</w:t>
      </w:r>
      <w:r>
        <w:rPr>
          <w:color w:val="595958"/>
          <w:spacing w:val="-5"/>
        </w:rPr>
        <w:t xml:space="preserve"> </w:t>
      </w:r>
      <w:r>
        <w:rPr>
          <w:color w:val="595958"/>
        </w:rPr>
        <w:t>de</w:t>
      </w:r>
      <w:r>
        <w:rPr>
          <w:color w:val="595958"/>
          <w:spacing w:val="-6"/>
        </w:rPr>
        <w:t xml:space="preserve"> </w:t>
      </w:r>
      <w:r>
        <w:rPr>
          <w:color w:val="595958"/>
        </w:rPr>
        <w:t>versiones</w:t>
      </w:r>
    </w:p>
    <w:tbl>
      <w:tblPr>
        <w:tblStyle w:val="TableNormal"/>
        <w:tblW w:w="0" w:type="auto"/>
        <w:tblInd w:w="584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395"/>
        <w:gridCol w:w="2709"/>
      </w:tblGrid>
      <w:tr w:rsidR="002E7852" w14:paraId="08F1DAC2" w14:textId="77777777">
        <w:trPr>
          <w:trHeight w:val="265"/>
        </w:trPr>
        <w:tc>
          <w:tcPr>
            <w:tcW w:w="950" w:type="dxa"/>
            <w:tcBorders>
              <w:bottom w:val="single" w:sz="18" w:space="0" w:color="F79646"/>
            </w:tcBorders>
            <w:shd w:val="clear" w:color="auto" w:fill="FDE9D9"/>
          </w:tcPr>
          <w:p w14:paraId="417DC74D" w14:textId="77777777" w:rsidR="002E7852" w:rsidRDefault="00AC562A">
            <w:pPr>
              <w:pStyle w:val="TableParagraph"/>
              <w:spacing w:line="229" w:lineRule="exact"/>
              <w:ind w:left="86" w:right="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95958"/>
                <w:sz w:val="20"/>
              </w:rPr>
              <w:t>Versión</w:t>
            </w:r>
          </w:p>
        </w:tc>
        <w:tc>
          <w:tcPr>
            <w:tcW w:w="5395" w:type="dxa"/>
            <w:tcBorders>
              <w:bottom w:val="single" w:sz="18" w:space="0" w:color="F79646"/>
            </w:tcBorders>
            <w:shd w:val="clear" w:color="auto" w:fill="FDE9D9"/>
          </w:tcPr>
          <w:p w14:paraId="11539C9B" w14:textId="77777777" w:rsidR="002E7852" w:rsidRDefault="00AC562A">
            <w:pPr>
              <w:pStyle w:val="TableParagraph"/>
              <w:spacing w:line="229" w:lineRule="exact"/>
              <w:ind w:left="1554" w:right="15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95958"/>
                <w:sz w:val="20"/>
              </w:rPr>
              <w:t>Descripción</w:t>
            </w:r>
            <w:r>
              <w:rPr>
                <w:rFonts w:ascii="Arial" w:hAnsi="Arial"/>
                <w:b/>
                <w:color w:val="595958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595958"/>
                <w:sz w:val="20"/>
              </w:rPr>
              <w:t>del</w:t>
            </w:r>
            <w:r>
              <w:rPr>
                <w:rFonts w:ascii="Arial" w:hAnsi="Arial"/>
                <w:b/>
                <w:color w:val="595958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595958"/>
                <w:sz w:val="20"/>
              </w:rPr>
              <w:t>cambio</w:t>
            </w:r>
          </w:p>
        </w:tc>
        <w:tc>
          <w:tcPr>
            <w:tcW w:w="2709" w:type="dxa"/>
            <w:tcBorders>
              <w:bottom w:val="single" w:sz="18" w:space="0" w:color="F79646"/>
            </w:tcBorders>
            <w:shd w:val="clear" w:color="auto" w:fill="FDE9D9"/>
          </w:tcPr>
          <w:p w14:paraId="4FABB2A9" w14:textId="77777777" w:rsidR="002E7852" w:rsidRDefault="00AC562A">
            <w:pPr>
              <w:pStyle w:val="TableParagraph"/>
              <w:spacing w:line="229" w:lineRule="exact"/>
              <w:ind w:lef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95958"/>
                <w:sz w:val="20"/>
              </w:rPr>
              <w:t>Vigente</w:t>
            </w:r>
            <w:r>
              <w:rPr>
                <w:rFonts w:ascii="Arial"/>
                <w:b/>
                <w:color w:val="595958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595958"/>
                <w:sz w:val="20"/>
              </w:rPr>
              <w:t>a</w:t>
            </w:r>
            <w:r>
              <w:rPr>
                <w:rFonts w:ascii="Arial"/>
                <w:b/>
                <w:color w:val="595958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595958"/>
                <w:sz w:val="20"/>
              </w:rPr>
              <w:t>partir</w:t>
            </w:r>
            <w:r>
              <w:rPr>
                <w:rFonts w:ascii="Arial"/>
                <w:b/>
                <w:color w:val="595958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595958"/>
                <w:sz w:val="20"/>
              </w:rPr>
              <w:t>de:</w:t>
            </w:r>
          </w:p>
        </w:tc>
      </w:tr>
      <w:tr w:rsidR="002E7852" w14:paraId="391318B7" w14:textId="77777777">
        <w:trPr>
          <w:trHeight w:val="872"/>
        </w:trPr>
        <w:tc>
          <w:tcPr>
            <w:tcW w:w="950" w:type="dxa"/>
            <w:tcBorders>
              <w:top w:val="single" w:sz="18" w:space="0" w:color="F79646"/>
            </w:tcBorders>
          </w:tcPr>
          <w:p w14:paraId="41620464" w14:textId="77777777" w:rsidR="002E7852" w:rsidRDefault="002E7852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684F47D8" w14:textId="77777777" w:rsidR="002E7852" w:rsidRDefault="00AC562A">
            <w:pPr>
              <w:pStyle w:val="TableParagraph"/>
              <w:ind w:left="86" w:right="67"/>
              <w:jc w:val="center"/>
            </w:pPr>
            <w:r>
              <w:rPr>
                <w:color w:val="595958"/>
              </w:rPr>
              <w:t>1.0</w:t>
            </w:r>
          </w:p>
        </w:tc>
        <w:tc>
          <w:tcPr>
            <w:tcW w:w="5395" w:type="dxa"/>
            <w:tcBorders>
              <w:top w:val="single" w:sz="18" w:space="0" w:color="F79646"/>
            </w:tcBorders>
          </w:tcPr>
          <w:p w14:paraId="4484094D" w14:textId="77777777" w:rsidR="002E7852" w:rsidRDefault="002E7852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1865B507" w14:textId="77777777" w:rsidR="002E7852" w:rsidRDefault="00AC562A">
            <w:pPr>
              <w:pStyle w:val="TableParagraph"/>
              <w:ind w:left="1554" w:right="1541"/>
              <w:jc w:val="center"/>
            </w:pPr>
            <w:r>
              <w:rPr>
                <w:color w:val="595958"/>
              </w:rPr>
              <w:t>Versión</w:t>
            </w:r>
            <w:r>
              <w:rPr>
                <w:color w:val="595958"/>
                <w:spacing w:val="-5"/>
              </w:rPr>
              <w:t xml:space="preserve"> </w:t>
            </w:r>
            <w:r>
              <w:rPr>
                <w:color w:val="595958"/>
              </w:rPr>
              <w:t>inicial</w:t>
            </w:r>
          </w:p>
        </w:tc>
        <w:tc>
          <w:tcPr>
            <w:tcW w:w="2709" w:type="dxa"/>
            <w:tcBorders>
              <w:top w:val="single" w:sz="18" w:space="0" w:color="F79646"/>
            </w:tcBorders>
          </w:tcPr>
          <w:p w14:paraId="10DE9028" w14:textId="77777777" w:rsidR="002E7852" w:rsidRDefault="00AC562A">
            <w:pPr>
              <w:pStyle w:val="TableParagraph"/>
              <w:spacing w:line="250" w:lineRule="exact"/>
              <w:ind w:left="160" w:firstLine="117"/>
            </w:pPr>
            <w:r>
              <w:rPr>
                <w:color w:val="595958"/>
              </w:rPr>
              <w:t>A</w:t>
            </w:r>
            <w:r>
              <w:rPr>
                <w:color w:val="595958"/>
                <w:spacing w:val="-1"/>
              </w:rPr>
              <w:t xml:space="preserve"> </w:t>
            </w:r>
            <w:r>
              <w:rPr>
                <w:color w:val="595958"/>
              </w:rPr>
              <w:t>partir</w:t>
            </w:r>
            <w:r>
              <w:rPr>
                <w:color w:val="595958"/>
                <w:spacing w:val="1"/>
              </w:rPr>
              <w:t xml:space="preserve"> </w:t>
            </w:r>
            <w:r>
              <w:rPr>
                <w:color w:val="595958"/>
              </w:rPr>
              <w:t>de</w:t>
            </w:r>
            <w:r>
              <w:rPr>
                <w:color w:val="595958"/>
                <w:spacing w:val="-3"/>
              </w:rPr>
              <w:t xml:space="preserve"> </w:t>
            </w:r>
            <w:r>
              <w:rPr>
                <w:color w:val="595958"/>
              </w:rPr>
              <w:t>la</w:t>
            </w:r>
            <w:r>
              <w:rPr>
                <w:color w:val="595958"/>
                <w:spacing w:val="-3"/>
              </w:rPr>
              <w:t xml:space="preserve"> </w:t>
            </w:r>
            <w:r>
              <w:rPr>
                <w:color w:val="595958"/>
              </w:rPr>
              <w:t>fecha</w:t>
            </w:r>
            <w:r>
              <w:rPr>
                <w:color w:val="595958"/>
                <w:spacing w:val="-1"/>
              </w:rPr>
              <w:t xml:space="preserve"> </w:t>
            </w:r>
            <w:r>
              <w:rPr>
                <w:color w:val="595958"/>
              </w:rPr>
              <w:t>de</w:t>
            </w:r>
          </w:p>
          <w:p w14:paraId="454D145D" w14:textId="77777777" w:rsidR="002E7852" w:rsidRDefault="00AC562A">
            <w:pPr>
              <w:pStyle w:val="TableParagraph"/>
              <w:spacing w:before="2" w:line="290" w:lineRule="atLeast"/>
              <w:ind w:left="859" w:right="123" w:hanging="699"/>
            </w:pPr>
            <w:r>
              <w:rPr>
                <w:color w:val="595958"/>
              </w:rPr>
              <w:t>autorización que indique</w:t>
            </w:r>
            <w:r>
              <w:rPr>
                <w:color w:val="595958"/>
                <w:spacing w:val="-59"/>
              </w:rPr>
              <w:t xml:space="preserve"> </w:t>
            </w:r>
            <w:r>
              <w:rPr>
                <w:color w:val="595958"/>
              </w:rPr>
              <w:t>la</w:t>
            </w:r>
            <w:r>
              <w:rPr>
                <w:color w:val="595958"/>
                <w:spacing w:val="-1"/>
              </w:rPr>
              <w:t xml:space="preserve"> </w:t>
            </w:r>
            <w:r>
              <w:rPr>
                <w:color w:val="595958"/>
              </w:rPr>
              <w:t>DGSFP</w:t>
            </w:r>
          </w:p>
        </w:tc>
      </w:tr>
    </w:tbl>
    <w:p w14:paraId="2CA7F1A8" w14:textId="77777777" w:rsidR="00AC562A" w:rsidRDefault="00AC562A"/>
    <w:sectPr w:rsidR="00AC562A">
      <w:pgSz w:w="12240" w:h="15840"/>
      <w:pgMar w:top="1980" w:right="1080" w:bottom="1100" w:left="1020" w:header="708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7E7B" w14:textId="77777777" w:rsidR="00E41CCC" w:rsidRDefault="00E41CCC">
      <w:r>
        <w:separator/>
      </w:r>
    </w:p>
  </w:endnote>
  <w:endnote w:type="continuationSeparator" w:id="0">
    <w:p w14:paraId="338CFB43" w14:textId="77777777" w:rsidR="00E41CCC" w:rsidRDefault="00E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CD2A" w14:textId="77777777" w:rsidR="002E7852" w:rsidRDefault="00E41CCC">
    <w:pPr>
      <w:pStyle w:val="Textoindependiente"/>
      <w:spacing w:line="14" w:lineRule="auto"/>
      <w:rPr>
        <w:sz w:val="20"/>
      </w:rPr>
    </w:pPr>
    <w:r>
      <w:pict w14:anchorId="7FF76C89">
        <v:line id="_x0000_s1026" alt="" style="position:absolute;z-index:-15954432;mso-wrap-edited:f;mso-width-percent:0;mso-height-percent:0;mso-position-horizontal-relative:page;mso-position-vertical-relative:page;mso-width-percent:0;mso-height-percent:0" from="535.05pt,763.85pt" to="535.05pt,763.85pt" strokecolor="#595958" strokeweight=".25pt">
          <w10:wrap anchorx="page" anchory="page"/>
        </v:line>
      </w:pict>
    </w:r>
    <w:r>
      <w:pict w14:anchorId="520BBD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50.1pt;margin-top:743.2pt;width:78pt;height:14.35pt;z-index:-159539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DD13172" w14:textId="77777777" w:rsidR="002E7852" w:rsidRDefault="00AC562A">
                <w:pPr>
                  <w:pStyle w:val="Textoindependiente"/>
                  <w:spacing w:before="13"/>
                  <w:ind w:left="20"/>
                </w:pPr>
                <w:r>
                  <w:rPr>
                    <w:color w:val="595958"/>
                  </w:rPr>
                  <w:t>P123-SE-07-17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5889" w14:textId="77777777" w:rsidR="00E41CCC" w:rsidRDefault="00E41CCC">
      <w:r>
        <w:separator/>
      </w:r>
    </w:p>
  </w:footnote>
  <w:footnote w:type="continuationSeparator" w:id="0">
    <w:p w14:paraId="4828AB77" w14:textId="77777777" w:rsidR="00E41CCC" w:rsidRDefault="00E4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17B0" w14:textId="5314EE22" w:rsidR="002E7852" w:rsidRDefault="0052635C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650065F1" wp14:editId="07591AB0">
          <wp:extent cx="1701471" cy="647700"/>
          <wp:effectExtent l="0" t="0" r="635" b="0"/>
          <wp:docPr id="527839114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39114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502" cy="65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1CCC">
      <w:pict w14:anchorId="4557053A">
        <v:shape id="_x0000_s1032" alt="" style="position:absolute;margin-left:199.1pt;margin-top:35.4pt;width:.5pt;height:64pt;z-index:-15958016;mso-wrap-edited:f;mso-width-percent:0;mso-height-percent:0;mso-position-horizontal-relative:page;mso-position-vertical-relative:page;mso-width-percent:0;mso-height-percent:0" coordsize="10,1280" path="m9,l,,,737r,542l9,1279,9,737,9,xe" fillcolor="#818181" stroked="f">
          <v:path arrowok="t" o:connecttype="custom" o:connectlocs="2147483646,2147483646;0,2147483646;0,2147483646;0,2147483646;2147483646,2147483646;2147483646,2147483646;2147483646,2147483646" o:connectangles="0,0,0,0,0,0,0"/>
          <w10:wrap anchorx="page" anchory="page"/>
        </v:shape>
      </w:pict>
    </w:r>
    <w:r w:rsidR="00E41CCC">
      <w:pict w14:anchorId="36704D26">
        <v:shape id="_x0000_s1031" alt="" style="position:absolute;margin-left:463.45pt;margin-top:35.4pt;width:.5pt;height:64pt;z-index:-15957504;mso-wrap-edited:f;mso-width-percent:0;mso-height-percent:0;mso-position-horizontal-relative:page;mso-position-vertical-relative:page;mso-width-percent:0;mso-height-percent:0" coordsize="10,1280" path="m9,l,,,737r,542l9,1279,9,737,9,xe" fillcolor="#818181" stroked="f">
          <v:path arrowok="t" o:connecttype="custom" o:connectlocs="2147483646,2147483646;0,2147483646;0,2147483646;0,2147483646;2147483646,2147483646;2147483646,2147483646;2147483646,2147483646" o:connectangles="0,0,0,0,0,0,0"/>
          <w10:wrap anchorx="page" anchory="page"/>
        </v:shape>
      </w:pict>
    </w:r>
    <w:r w:rsidR="00E41CCC">
      <w:pict w14:anchorId="517E5735">
        <v:line id="_x0000_s1030" alt="" style="position:absolute;z-index:-15956480;mso-wrap-edited:f;mso-width-percent:0;mso-height-percent:0;mso-position-horizontal-relative:page;mso-position-vertical-relative:page;mso-width-percent:0;mso-height-percent:0" from="472.35pt,75.25pt" to="553.65pt,75.25pt" strokecolor="#595958" strokeweight=".25pt">
          <w10:wrap anchorx="page" anchory="page"/>
        </v:line>
      </w:pict>
    </w:r>
    <w:r w:rsidR="00E41CCC">
      <w:pict w14:anchorId="76E45B3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476.15pt;margin-top:43.55pt;width:74.55pt;height:29.5pt;z-index:-159559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788412" w14:textId="3E4B884C" w:rsidR="002E7852" w:rsidRDefault="00AC562A">
                <w:pPr>
                  <w:spacing w:before="15"/>
                  <w:ind w:left="19" w:right="18" w:hanging="2"/>
                  <w:jc w:val="center"/>
                  <w:rPr>
                    <w:sz w:val="16"/>
                  </w:rPr>
                </w:pPr>
                <w:r>
                  <w:rPr>
                    <w:rFonts w:ascii="Arial" w:hAnsi="Arial"/>
                    <w:b/>
                    <w:color w:val="595958"/>
                    <w:sz w:val="16"/>
                  </w:rPr>
                  <w:t>Versión:</w:t>
                </w:r>
                <w:r>
                  <w:rPr>
                    <w:rFonts w:ascii="Arial" w:hAnsi="Arial"/>
                    <w:b/>
                    <w:color w:val="595958"/>
                    <w:spacing w:val="44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>01</w:t>
                </w:r>
                <w:r>
                  <w:rPr>
                    <w:color w:val="808080"/>
                    <w:spacing w:val="1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E41CCC">
      <w:pict w14:anchorId="318CAB25">
        <v:shape id="_x0000_s1028" type="#_x0000_t202" alt="" style="position:absolute;margin-left:209.1pt;margin-top:58.55pt;width:244.9pt;height:17.7pt;z-index:-159554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F9B053" w14:textId="77777777" w:rsidR="002E7852" w:rsidRDefault="00AC562A">
                <w:pPr>
                  <w:spacing w:before="11"/>
                  <w:ind w:left="20"/>
                  <w:rPr>
                    <w:sz w:val="28"/>
                  </w:rPr>
                </w:pPr>
                <w:r>
                  <w:rPr>
                    <w:color w:val="808080"/>
                    <w:sz w:val="28"/>
                  </w:rPr>
                  <w:t>Reglamento</w:t>
                </w:r>
                <w:r>
                  <w:rPr>
                    <w:color w:val="808080"/>
                    <w:spacing w:val="-4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para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la</w:t>
                </w:r>
                <w:r>
                  <w:rPr>
                    <w:color w:val="808080"/>
                    <w:spacing w:val="-3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defensa</w:t>
                </w:r>
                <w:r>
                  <w:rPr>
                    <w:color w:val="808080"/>
                    <w:spacing w:val="-4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del</w:t>
                </w:r>
                <w:r>
                  <w:rPr>
                    <w:color w:val="808080"/>
                    <w:spacing w:val="-5"/>
                    <w:sz w:val="28"/>
                  </w:rPr>
                  <w:t xml:space="preserve"> </w:t>
                </w:r>
                <w:r>
                  <w:rPr>
                    <w:color w:val="808080"/>
                    <w:sz w:val="28"/>
                  </w:rPr>
                  <w:t>cliente</w:t>
                </w:r>
              </w:p>
            </w:txbxContent>
          </v:textbox>
          <w10:wrap anchorx="page" anchory="page"/>
        </v:shape>
      </w:pict>
    </w:r>
    <w:r w:rsidR="00E41CCC">
      <w:pict w14:anchorId="7C8E73A5">
        <v:shape id="_x0000_s1027" type="#_x0000_t202" alt="" style="position:absolute;margin-left:483.2pt;margin-top:80.05pt;width:63.35pt;height:11pt;z-index:-15954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7C21C1" w14:textId="77777777" w:rsidR="002E7852" w:rsidRDefault="00AC562A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color w:val="808080"/>
                    <w:sz w:val="16"/>
                  </w:rPr>
                  <w:t>Página</w:t>
                </w:r>
                <w:r>
                  <w:rPr>
                    <w:color w:val="808080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595958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595958"/>
                    <w:sz w:val="16"/>
                  </w:rPr>
                  <w:t xml:space="preserve"> </w:t>
                </w:r>
                <w:r>
                  <w:rPr>
                    <w:color w:val="808080"/>
                    <w:sz w:val="16"/>
                  </w:rPr>
                  <w:t>de</w:t>
                </w:r>
                <w:r>
                  <w:rPr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595958"/>
                    <w:sz w:val="16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27B3B"/>
    <w:multiLevelType w:val="hybridMultilevel"/>
    <w:tmpl w:val="D7D6A6E8"/>
    <w:lvl w:ilvl="0" w:tplc="813ECDD6">
      <w:start w:val="1"/>
      <w:numFmt w:val="lowerLetter"/>
      <w:lvlText w:val="%1)"/>
      <w:lvlJc w:val="left"/>
      <w:pPr>
        <w:ind w:left="938" w:hanging="257"/>
        <w:jc w:val="left"/>
      </w:pPr>
      <w:rPr>
        <w:rFonts w:ascii="Arial MT" w:eastAsia="Arial MT" w:hAnsi="Arial MT" w:cs="Arial MT" w:hint="default"/>
        <w:color w:val="595958"/>
        <w:spacing w:val="-1"/>
        <w:w w:val="100"/>
        <w:sz w:val="22"/>
        <w:szCs w:val="22"/>
        <w:lang w:val="es-ES" w:eastAsia="en-US" w:bidi="ar-SA"/>
      </w:rPr>
    </w:lvl>
    <w:lvl w:ilvl="1" w:tplc="4A8439D2">
      <w:numFmt w:val="bullet"/>
      <w:lvlText w:val="•"/>
      <w:lvlJc w:val="left"/>
      <w:pPr>
        <w:ind w:left="1860" w:hanging="257"/>
      </w:pPr>
      <w:rPr>
        <w:rFonts w:hint="default"/>
        <w:lang w:val="es-ES" w:eastAsia="en-US" w:bidi="ar-SA"/>
      </w:rPr>
    </w:lvl>
    <w:lvl w:ilvl="2" w:tplc="7E8C524E">
      <w:numFmt w:val="bullet"/>
      <w:lvlText w:val="•"/>
      <w:lvlJc w:val="left"/>
      <w:pPr>
        <w:ind w:left="2780" w:hanging="257"/>
      </w:pPr>
      <w:rPr>
        <w:rFonts w:hint="default"/>
        <w:lang w:val="es-ES" w:eastAsia="en-US" w:bidi="ar-SA"/>
      </w:rPr>
    </w:lvl>
    <w:lvl w:ilvl="3" w:tplc="FD0412EC">
      <w:numFmt w:val="bullet"/>
      <w:lvlText w:val="•"/>
      <w:lvlJc w:val="left"/>
      <w:pPr>
        <w:ind w:left="3700" w:hanging="257"/>
      </w:pPr>
      <w:rPr>
        <w:rFonts w:hint="default"/>
        <w:lang w:val="es-ES" w:eastAsia="en-US" w:bidi="ar-SA"/>
      </w:rPr>
    </w:lvl>
    <w:lvl w:ilvl="4" w:tplc="27589F58">
      <w:numFmt w:val="bullet"/>
      <w:lvlText w:val="•"/>
      <w:lvlJc w:val="left"/>
      <w:pPr>
        <w:ind w:left="4620" w:hanging="257"/>
      </w:pPr>
      <w:rPr>
        <w:rFonts w:hint="default"/>
        <w:lang w:val="es-ES" w:eastAsia="en-US" w:bidi="ar-SA"/>
      </w:rPr>
    </w:lvl>
    <w:lvl w:ilvl="5" w:tplc="8960B856">
      <w:numFmt w:val="bullet"/>
      <w:lvlText w:val="•"/>
      <w:lvlJc w:val="left"/>
      <w:pPr>
        <w:ind w:left="5540" w:hanging="257"/>
      </w:pPr>
      <w:rPr>
        <w:rFonts w:hint="default"/>
        <w:lang w:val="es-ES" w:eastAsia="en-US" w:bidi="ar-SA"/>
      </w:rPr>
    </w:lvl>
    <w:lvl w:ilvl="6" w:tplc="63541514">
      <w:numFmt w:val="bullet"/>
      <w:lvlText w:val="•"/>
      <w:lvlJc w:val="left"/>
      <w:pPr>
        <w:ind w:left="6460" w:hanging="257"/>
      </w:pPr>
      <w:rPr>
        <w:rFonts w:hint="default"/>
        <w:lang w:val="es-ES" w:eastAsia="en-US" w:bidi="ar-SA"/>
      </w:rPr>
    </w:lvl>
    <w:lvl w:ilvl="7" w:tplc="FD623AA4">
      <w:numFmt w:val="bullet"/>
      <w:lvlText w:val="•"/>
      <w:lvlJc w:val="left"/>
      <w:pPr>
        <w:ind w:left="7380" w:hanging="257"/>
      </w:pPr>
      <w:rPr>
        <w:rFonts w:hint="default"/>
        <w:lang w:val="es-ES" w:eastAsia="en-US" w:bidi="ar-SA"/>
      </w:rPr>
    </w:lvl>
    <w:lvl w:ilvl="8" w:tplc="F3C67CFE">
      <w:numFmt w:val="bullet"/>
      <w:lvlText w:val="•"/>
      <w:lvlJc w:val="left"/>
      <w:pPr>
        <w:ind w:left="8300" w:hanging="257"/>
      </w:pPr>
      <w:rPr>
        <w:rFonts w:hint="default"/>
        <w:lang w:val="es-ES" w:eastAsia="en-US" w:bidi="ar-SA"/>
      </w:rPr>
    </w:lvl>
  </w:abstractNum>
  <w:abstractNum w:abstractNumId="1" w15:restartNumberingAfterBreak="0">
    <w:nsid w:val="398B4971"/>
    <w:multiLevelType w:val="hybridMultilevel"/>
    <w:tmpl w:val="6F62A304"/>
    <w:lvl w:ilvl="0" w:tplc="5F14EA64">
      <w:start w:val="1"/>
      <w:numFmt w:val="lowerLetter"/>
      <w:lvlText w:val="%1)"/>
      <w:lvlJc w:val="left"/>
      <w:pPr>
        <w:ind w:left="681" w:hanging="296"/>
        <w:jc w:val="left"/>
      </w:pPr>
      <w:rPr>
        <w:rFonts w:ascii="Arial MT" w:eastAsia="Arial MT" w:hAnsi="Arial MT" w:cs="Arial MT" w:hint="default"/>
        <w:color w:val="595958"/>
        <w:spacing w:val="-1"/>
        <w:w w:val="100"/>
        <w:sz w:val="22"/>
        <w:szCs w:val="22"/>
        <w:lang w:val="es-ES" w:eastAsia="en-US" w:bidi="ar-SA"/>
      </w:rPr>
    </w:lvl>
    <w:lvl w:ilvl="1" w:tplc="B97EA8A8">
      <w:numFmt w:val="bullet"/>
      <w:lvlText w:val="•"/>
      <w:lvlJc w:val="left"/>
      <w:pPr>
        <w:ind w:left="1626" w:hanging="296"/>
      </w:pPr>
      <w:rPr>
        <w:rFonts w:hint="default"/>
        <w:lang w:val="es-ES" w:eastAsia="en-US" w:bidi="ar-SA"/>
      </w:rPr>
    </w:lvl>
    <w:lvl w:ilvl="2" w:tplc="E96A32EA">
      <w:numFmt w:val="bullet"/>
      <w:lvlText w:val="•"/>
      <w:lvlJc w:val="left"/>
      <w:pPr>
        <w:ind w:left="2572" w:hanging="296"/>
      </w:pPr>
      <w:rPr>
        <w:rFonts w:hint="default"/>
        <w:lang w:val="es-ES" w:eastAsia="en-US" w:bidi="ar-SA"/>
      </w:rPr>
    </w:lvl>
    <w:lvl w:ilvl="3" w:tplc="8CC83E3A">
      <w:numFmt w:val="bullet"/>
      <w:lvlText w:val="•"/>
      <w:lvlJc w:val="left"/>
      <w:pPr>
        <w:ind w:left="3518" w:hanging="296"/>
      </w:pPr>
      <w:rPr>
        <w:rFonts w:hint="default"/>
        <w:lang w:val="es-ES" w:eastAsia="en-US" w:bidi="ar-SA"/>
      </w:rPr>
    </w:lvl>
    <w:lvl w:ilvl="4" w:tplc="B8508CD6">
      <w:numFmt w:val="bullet"/>
      <w:lvlText w:val="•"/>
      <w:lvlJc w:val="left"/>
      <w:pPr>
        <w:ind w:left="4464" w:hanging="296"/>
      </w:pPr>
      <w:rPr>
        <w:rFonts w:hint="default"/>
        <w:lang w:val="es-ES" w:eastAsia="en-US" w:bidi="ar-SA"/>
      </w:rPr>
    </w:lvl>
    <w:lvl w:ilvl="5" w:tplc="62F8205E">
      <w:numFmt w:val="bullet"/>
      <w:lvlText w:val="•"/>
      <w:lvlJc w:val="left"/>
      <w:pPr>
        <w:ind w:left="5410" w:hanging="296"/>
      </w:pPr>
      <w:rPr>
        <w:rFonts w:hint="default"/>
        <w:lang w:val="es-ES" w:eastAsia="en-US" w:bidi="ar-SA"/>
      </w:rPr>
    </w:lvl>
    <w:lvl w:ilvl="6" w:tplc="FC82963C">
      <w:numFmt w:val="bullet"/>
      <w:lvlText w:val="•"/>
      <w:lvlJc w:val="left"/>
      <w:pPr>
        <w:ind w:left="6356" w:hanging="296"/>
      </w:pPr>
      <w:rPr>
        <w:rFonts w:hint="default"/>
        <w:lang w:val="es-ES" w:eastAsia="en-US" w:bidi="ar-SA"/>
      </w:rPr>
    </w:lvl>
    <w:lvl w:ilvl="7" w:tplc="03B81EE4">
      <w:numFmt w:val="bullet"/>
      <w:lvlText w:val="•"/>
      <w:lvlJc w:val="left"/>
      <w:pPr>
        <w:ind w:left="7302" w:hanging="296"/>
      </w:pPr>
      <w:rPr>
        <w:rFonts w:hint="default"/>
        <w:lang w:val="es-ES" w:eastAsia="en-US" w:bidi="ar-SA"/>
      </w:rPr>
    </w:lvl>
    <w:lvl w:ilvl="8" w:tplc="87F8D8EE">
      <w:numFmt w:val="bullet"/>
      <w:lvlText w:val="•"/>
      <w:lvlJc w:val="left"/>
      <w:pPr>
        <w:ind w:left="8248" w:hanging="296"/>
      </w:pPr>
      <w:rPr>
        <w:rFonts w:hint="default"/>
        <w:lang w:val="es-ES" w:eastAsia="en-US" w:bidi="ar-SA"/>
      </w:rPr>
    </w:lvl>
  </w:abstractNum>
  <w:abstractNum w:abstractNumId="2" w15:restartNumberingAfterBreak="0">
    <w:nsid w:val="43165EEE"/>
    <w:multiLevelType w:val="hybridMultilevel"/>
    <w:tmpl w:val="247AE61A"/>
    <w:lvl w:ilvl="0" w:tplc="2CF2A794">
      <w:start w:val="1"/>
      <w:numFmt w:val="lowerLetter"/>
      <w:lvlText w:val="%1)"/>
      <w:lvlJc w:val="left"/>
      <w:pPr>
        <w:ind w:left="681" w:hanging="312"/>
        <w:jc w:val="left"/>
      </w:pPr>
      <w:rPr>
        <w:rFonts w:ascii="Arial MT" w:eastAsia="Arial MT" w:hAnsi="Arial MT" w:cs="Arial MT" w:hint="default"/>
        <w:color w:val="595958"/>
        <w:spacing w:val="-1"/>
        <w:w w:val="100"/>
        <w:sz w:val="22"/>
        <w:szCs w:val="22"/>
        <w:lang w:val="es-ES" w:eastAsia="en-US" w:bidi="ar-SA"/>
      </w:rPr>
    </w:lvl>
    <w:lvl w:ilvl="1" w:tplc="6D745932">
      <w:numFmt w:val="bullet"/>
      <w:lvlText w:val="•"/>
      <w:lvlJc w:val="left"/>
      <w:pPr>
        <w:ind w:left="1626" w:hanging="312"/>
      </w:pPr>
      <w:rPr>
        <w:rFonts w:hint="default"/>
        <w:lang w:val="es-ES" w:eastAsia="en-US" w:bidi="ar-SA"/>
      </w:rPr>
    </w:lvl>
    <w:lvl w:ilvl="2" w:tplc="2CD8BC7A">
      <w:numFmt w:val="bullet"/>
      <w:lvlText w:val="•"/>
      <w:lvlJc w:val="left"/>
      <w:pPr>
        <w:ind w:left="2572" w:hanging="312"/>
      </w:pPr>
      <w:rPr>
        <w:rFonts w:hint="default"/>
        <w:lang w:val="es-ES" w:eastAsia="en-US" w:bidi="ar-SA"/>
      </w:rPr>
    </w:lvl>
    <w:lvl w:ilvl="3" w:tplc="42AAFB7E">
      <w:numFmt w:val="bullet"/>
      <w:lvlText w:val="•"/>
      <w:lvlJc w:val="left"/>
      <w:pPr>
        <w:ind w:left="3518" w:hanging="312"/>
      </w:pPr>
      <w:rPr>
        <w:rFonts w:hint="default"/>
        <w:lang w:val="es-ES" w:eastAsia="en-US" w:bidi="ar-SA"/>
      </w:rPr>
    </w:lvl>
    <w:lvl w:ilvl="4" w:tplc="D55E1EF8">
      <w:numFmt w:val="bullet"/>
      <w:lvlText w:val="•"/>
      <w:lvlJc w:val="left"/>
      <w:pPr>
        <w:ind w:left="4464" w:hanging="312"/>
      </w:pPr>
      <w:rPr>
        <w:rFonts w:hint="default"/>
        <w:lang w:val="es-ES" w:eastAsia="en-US" w:bidi="ar-SA"/>
      </w:rPr>
    </w:lvl>
    <w:lvl w:ilvl="5" w:tplc="59800D46">
      <w:numFmt w:val="bullet"/>
      <w:lvlText w:val="•"/>
      <w:lvlJc w:val="left"/>
      <w:pPr>
        <w:ind w:left="5410" w:hanging="312"/>
      </w:pPr>
      <w:rPr>
        <w:rFonts w:hint="default"/>
        <w:lang w:val="es-ES" w:eastAsia="en-US" w:bidi="ar-SA"/>
      </w:rPr>
    </w:lvl>
    <w:lvl w:ilvl="6" w:tplc="B332FD7E">
      <w:numFmt w:val="bullet"/>
      <w:lvlText w:val="•"/>
      <w:lvlJc w:val="left"/>
      <w:pPr>
        <w:ind w:left="6356" w:hanging="312"/>
      </w:pPr>
      <w:rPr>
        <w:rFonts w:hint="default"/>
        <w:lang w:val="es-ES" w:eastAsia="en-US" w:bidi="ar-SA"/>
      </w:rPr>
    </w:lvl>
    <w:lvl w:ilvl="7" w:tplc="6A0003B8">
      <w:numFmt w:val="bullet"/>
      <w:lvlText w:val="•"/>
      <w:lvlJc w:val="left"/>
      <w:pPr>
        <w:ind w:left="7302" w:hanging="312"/>
      </w:pPr>
      <w:rPr>
        <w:rFonts w:hint="default"/>
        <w:lang w:val="es-ES" w:eastAsia="en-US" w:bidi="ar-SA"/>
      </w:rPr>
    </w:lvl>
    <w:lvl w:ilvl="8" w:tplc="09B6D584">
      <w:numFmt w:val="bullet"/>
      <w:lvlText w:val="•"/>
      <w:lvlJc w:val="left"/>
      <w:pPr>
        <w:ind w:left="8248" w:hanging="312"/>
      </w:pPr>
      <w:rPr>
        <w:rFonts w:hint="default"/>
        <w:lang w:val="es-ES" w:eastAsia="en-US" w:bidi="ar-SA"/>
      </w:rPr>
    </w:lvl>
  </w:abstractNum>
  <w:abstractNum w:abstractNumId="3" w15:restartNumberingAfterBreak="0">
    <w:nsid w:val="5273478E"/>
    <w:multiLevelType w:val="hybridMultilevel"/>
    <w:tmpl w:val="9E4C3FF6"/>
    <w:lvl w:ilvl="0" w:tplc="2E5E3D50">
      <w:start w:val="1"/>
      <w:numFmt w:val="decimal"/>
      <w:lvlText w:val="%1"/>
      <w:lvlJc w:val="left"/>
      <w:pPr>
        <w:ind w:left="1082" w:hanging="401"/>
        <w:jc w:val="left"/>
      </w:pPr>
      <w:rPr>
        <w:rFonts w:ascii="Calibri" w:eastAsia="Calibri" w:hAnsi="Calibri" w:cs="Calibri" w:hint="default"/>
        <w:b/>
        <w:bCs/>
        <w:color w:val="595958"/>
        <w:w w:val="100"/>
        <w:sz w:val="28"/>
        <w:szCs w:val="28"/>
        <w:lang w:val="es-ES" w:eastAsia="en-US" w:bidi="ar-SA"/>
      </w:rPr>
    </w:lvl>
    <w:lvl w:ilvl="1" w:tplc="7BD2B3C6">
      <w:numFmt w:val="bullet"/>
      <w:lvlText w:val="•"/>
      <w:lvlJc w:val="left"/>
      <w:pPr>
        <w:ind w:left="1986" w:hanging="401"/>
      </w:pPr>
      <w:rPr>
        <w:rFonts w:hint="default"/>
        <w:lang w:val="es-ES" w:eastAsia="en-US" w:bidi="ar-SA"/>
      </w:rPr>
    </w:lvl>
    <w:lvl w:ilvl="2" w:tplc="4DA6373C">
      <w:numFmt w:val="bullet"/>
      <w:lvlText w:val="•"/>
      <w:lvlJc w:val="left"/>
      <w:pPr>
        <w:ind w:left="2892" w:hanging="401"/>
      </w:pPr>
      <w:rPr>
        <w:rFonts w:hint="default"/>
        <w:lang w:val="es-ES" w:eastAsia="en-US" w:bidi="ar-SA"/>
      </w:rPr>
    </w:lvl>
    <w:lvl w:ilvl="3" w:tplc="684C840A">
      <w:numFmt w:val="bullet"/>
      <w:lvlText w:val="•"/>
      <w:lvlJc w:val="left"/>
      <w:pPr>
        <w:ind w:left="3798" w:hanging="401"/>
      </w:pPr>
      <w:rPr>
        <w:rFonts w:hint="default"/>
        <w:lang w:val="es-ES" w:eastAsia="en-US" w:bidi="ar-SA"/>
      </w:rPr>
    </w:lvl>
    <w:lvl w:ilvl="4" w:tplc="E940CB62">
      <w:numFmt w:val="bullet"/>
      <w:lvlText w:val="•"/>
      <w:lvlJc w:val="left"/>
      <w:pPr>
        <w:ind w:left="4704" w:hanging="401"/>
      </w:pPr>
      <w:rPr>
        <w:rFonts w:hint="default"/>
        <w:lang w:val="es-ES" w:eastAsia="en-US" w:bidi="ar-SA"/>
      </w:rPr>
    </w:lvl>
    <w:lvl w:ilvl="5" w:tplc="E9365C88">
      <w:numFmt w:val="bullet"/>
      <w:lvlText w:val="•"/>
      <w:lvlJc w:val="left"/>
      <w:pPr>
        <w:ind w:left="5610" w:hanging="401"/>
      </w:pPr>
      <w:rPr>
        <w:rFonts w:hint="default"/>
        <w:lang w:val="es-ES" w:eastAsia="en-US" w:bidi="ar-SA"/>
      </w:rPr>
    </w:lvl>
    <w:lvl w:ilvl="6" w:tplc="61D6AA12">
      <w:numFmt w:val="bullet"/>
      <w:lvlText w:val="•"/>
      <w:lvlJc w:val="left"/>
      <w:pPr>
        <w:ind w:left="6516" w:hanging="401"/>
      </w:pPr>
      <w:rPr>
        <w:rFonts w:hint="default"/>
        <w:lang w:val="es-ES" w:eastAsia="en-US" w:bidi="ar-SA"/>
      </w:rPr>
    </w:lvl>
    <w:lvl w:ilvl="7" w:tplc="FFA06976">
      <w:numFmt w:val="bullet"/>
      <w:lvlText w:val="•"/>
      <w:lvlJc w:val="left"/>
      <w:pPr>
        <w:ind w:left="7422" w:hanging="401"/>
      </w:pPr>
      <w:rPr>
        <w:rFonts w:hint="default"/>
        <w:lang w:val="es-ES" w:eastAsia="en-US" w:bidi="ar-SA"/>
      </w:rPr>
    </w:lvl>
    <w:lvl w:ilvl="8" w:tplc="3878DA62">
      <w:numFmt w:val="bullet"/>
      <w:lvlText w:val="•"/>
      <w:lvlJc w:val="left"/>
      <w:pPr>
        <w:ind w:left="8328" w:hanging="401"/>
      </w:pPr>
      <w:rPr>
        <w:rFonts w:hint="default"/>
        <w:lang w:val="es-ES" w:eastAsia="en-US" w:bidi="ar-SA"/>
      </w:rPr>
    </w:lvl>
  </w:abstractNum>
  <w:abstractNum w:abstractNumId="4" w15:restartNumberingAfterBreak="0">
    <w:nsid w:val="59EE3F17"/>
    <w:multiLevelType w:val="hybridMultilevel"/>
    <w:tmpl w:val="34981B78"/>
    <w:lvl w:ilvl="0" w:tplc="2F2E794C">
      <w:start w:val="1"/>
      <w:numFmt w:val="lowerLetter"/>
      <w:lvlText w:val="%1)"/>
      <w:lvlJc w:val="left"/>
      <w:pPr>
        <w:ind w:left="681" w:hanging="284"/>
        <w:jc w:val="left"/>
      </w:pPr>
      <w:rPr>
        <w:rFonts w:ascii="Arial MT" w:eastAsia="Arial MT" w:hAnsi="Arial MT" w:cs="Arial MT" w:hint="default"/>
        <w:color w:val="595958"/>
        <w:spacing w:val="-1"/>
        <w:w w:val="100"/>
        <w:sz w:val="22"/>
        <w:szCs w:val="22"/>
        <w:lang w:val="es-ES" w:eastAsia="en-US" w:bidi="ar-SA"/>
      </w:rPr>
    </w:lvl>
    <w:lvl w:ilvl="1" w:tplc="D144B772">
      <w:numFmt w:val="bullet"/>
      <w:lvlText w:val="•"/>
      <w:lvlJc w:val="left"/>
      <w:pPr>
        <w:ind w:left="1626" w:hanging="284"/>
      </w:pPr>
      <w:rPr>
        <w:rFonts w:hint="default"/>
        <w:lang w:val="es-ES" w:eastAsia="en-US" w:bidi="ar-SA"/>
      </w:rPr>
    </w:lvl>
    <w:lvl w:ilvl="2" w:tplc="12A257FC">
      <w:numFmt w:val="bullet"/>
      <w:lvlText w:val="•"/>
      <w:lvlJc w:val="left"/>
      <w:pPr>
        <w:ind w:left="2572" w:hanging="284"/>
      </w:pPr>
      <w:rPr>
        <w:rFonts w:hint="default"/>
        <w:lang w:val="es-ES" w:eastAsia="en-US" w:bidi="ar-SA"/>
      </w:rPr>
    </w:lvl>
    <w:lvl w:ilvl="3" w:tplc="BE46FECC">
      <w:numFmt w:val="bullet"/>
      <w:lvlText w:val="•"/>
      <w:lvlJc w:val="left"/>
      <w:pPr>
        <w:ind w:left="3518" w:hanging="284"/>
      </w:pPr>
      <w:rPr>
        <w:rFonts w:hint="default"/>
        <w:lang w:val="es-ES" w:eastAsia="en-US" w:bidi="ar-SA"/>
      </w:rPr>
    </w:lvl>
    <w:lvl w:ilvl="4" w:tplc="9A5647A8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5" w:tplc="4F18B68E">
      <w:numFmt w:val="bullet"/>
      <w:lvlText w:val="•"/>
      <w:lvlJc w:val="left"/>
      <w:pPr>
        <w:ind w:left="5410" w:hanging="284"/>
      </w:pPr>
      <w:rPr>
        <w:rFonts w:hint="default"/>
        <w:lang w:val="es-ES" w:eastAsia="en-US" w:bidi="ar-SA"/>
      </w:rPr>
    </w:lvl>
    <w:lvl w:ilvl="6" w:tplc="14B00DA2">
      <w:numFmt w:val="bullet"/>
      <w:lvlText w:val="•"/>
      <w:lvlJc w:val="left"/>
      <w:pPr>
        <w:ind w:left="6356" w:hanging="284"/>
      </w:pPr>
      <w:rPr>
        <w:rFonts w:hint="default"/>
        <w:lang w:val="es-ES" w:eastAsia="en-US" w:bidi="ar-SA"/>
      </w:rPr>
    </w:lvl>
    <w:lvl w:ilvl="7" w:tplc="3E86196E">
      <w:numFmt w:val="bullet"/>
      <w:lvlText w:val="•"/>
      <w:lvlJc w:val="left"/>
      <w:pPr>
        <w:ind w:left="7302" w:hanging="284"/>
      </w:pPr>
      <w:rPr>
        <w:rFonts w:hint="default"/>
        <w:lang w:val="es-ES" w:eastAsia="en-US" w:bidi="ar-SA"/>
      </w:rPr>
    </w:lvl>
    <w:lvl w:ilvl="8" w:tplc="D5629432">
      <w:numFmt w:val="bullet"/>
      <w:lvlText w:val="•"/>
      <w:lvlJc w:val="left"/>
      <w:pPr>
        <w:ind w:left="824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6A8537A8"/>
    <w:multiLevelType w:val="hybridMultilevel"/>
    <w:tmpl w:val="B53EBBE4"/>
    <w:lvl w:ilvl="0" w:tplc="C41E4C88">
      <w:start w:val="1"/>
      <w:numFmt w:val="lowerLetter"/>
      <w:lvlText w:val="%1)"/>
      <w:lvlJc w:val="left"/>
      <w:pPr>
        <w:ind w:left="681" w:hanging="708"/>
        <w:jc w:val="left"/>
      </w:pPr>
      <w:rPr>
        <w:rFonts w:ascii="Arial MT" w:eastAsia="Arial MT" w:hAnsi="Arial MT" w:cs="Arial MT" w:hint="default"/>
        <w:color w:val="595958"/>
        <w:spacing w:val="-1"/>
        <w:w w:val="100"/>
        <w:sz w:val="22"/>
        <w:szCs w:val="22"/>
        <w:lang w:val="es-ES" w:eastAsia="en-US" w:bidi="ar-SA"/>
      </w:rPr>
    </w:lvl>
    <w:lvl w:ilvl="1" w:tplc="632E7090">
      <w:numFmt w:val="bullet"/>
      <w:lvlText w:val="•"/>
      <w:lvlJc w:val="left"/>
      <w:pPr>
        <w:ind w:left="1626" w:hanging="708"/>
      </w:pPr>
      <w:rPr>
        <w:rFonts w:hint="default"/>
        <w:lang w:val="es-ES" w:eastAsia="en-US" w:bidi="ar-SA"/>
      </w:rPr>
    </w:lvl>
    <w:lvl w:ilvl="2" w:tplc="9D8A662C">
      <w:numFmt w:val="bullet"/>
      <w:lvlText w:val="•"/>
      <w:lvlJc w:val="left"/>
      <w:pPr>
        <w:ind w:left="2572" w:hanging="708"/>
      </w:pPr>
      <w:rPr>
        <w:rFonts w:hint="default"/>
        <w:lang w:val="es-ES" w:eastAsia="en-US" w:bidi="ar-SA"/>
      </w:rPr>
    </w:lvl>
    <w:lvl w:ilvl="3" w:tplc="079C4FE6">
      <w:numFmt w:val="bullet"/>
      <w:lvlText w:val="•"/>
      <w:lvlJc w:val="left"/>
      <w:pPr>
        <w:ind w:left="3518" w:hanging="708"/>
      </w:pPr>
      <w:rPr>
        <w:rFonts w:hint="default"/>
        <w:lang w:val="es-ES" w:eastAsia="en-US" w:bidi="ar-SA"/>
      </w:rPr>
    </w:lvl>
    <w:lvl w:ilvl="4" w:tplc="8B40BFAC">
      <w:numFmt w:val="bullet"/>
      <w:lvlText w:val="•"/>
      <w:lvlJc w:val="left"/>
      <w:pPr>
        <w:ind w:left="4464" w:hanging="708"/>
      </w:pPr>
      <w:rPr>
        <w:rFonts w:hint="default"/>
        <w:lang w:val="es-ES" w:eastAsia="en-US" w:bidi="ar-SA"/>
      </w:rPr>
    </w:lvl>
    <w:lvl w:ilvl="5" w:tplc="B734D05E">
      <w:numFmt w:val="bullet"/>
      <w:lvlText w:val="•"/>
      <w:lvlJc w:val="left"/>
      <w:pPr>
        <w:ind w:left="5410" w:hanging="708"/>
      </w:pPr>
      <w:rPr>
        <w:rFonts w:hint="default"/>
        <w:lang w:val="es-ES" w:eastAsia="en-US" w:bidi="ar-SA"/>
      </w:rPr>
    </w:lvl>
    <w:lvl w:ilvl="6" w:tplc="5CEC2D66">
      <w:numFmt w:val="bullet"/>
      <w:lvlText w:val="•"/>
      <w:lvlJc w:val="left"/>
      <w:pPr>
        <w:ind w:left="6356" w:hanging="708"/>
      </w:pPr>
      <w:rPr>
        <w:rFonts w:hint="default"/>
        <w:lang w:val="es-ES" w:eastAsia="en-US" w:bidi="ar-SA"/>
      </w:rPr>
    </w:lvl>
    <w:lvl w:ilvl="7" w:tplc="E71CD198">
      <w:numFmt w:val="bullet"/>
      <w:lvlText w:val="•"/>
      <w:lvlJc w:val="left"/>
      <w:pPr>
        <w:ind w:left="7302" w:hanging="708"/>
      </w:pPr>
      <w:rPr>
        <w:rFonts w:hint="default"/>
        <w:lang w:val="es-ES" w:eastAsia="en-US" w:bidi="ar-SA"/>
      </w:rPr>
    </w:lvl>
    <w:lvl w:ilvl="8" w:tplc="6DF85214">
      <w:numFmt w:val="bullet"/>
      <w:lvlText w:val="•"/>
      <w:lvlJc w:val="left"/>
      <w:pPr>
        <w:ind w:left="8248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743D2BE8"/>
    <w:multiLevelType w:val="hybridMultilevel"/>
    <w:tmpl w:val="192AAF3E"/>
    <w:lvl w:ilvl="0" w:tplc="901043A2">
      <w:start w:val="1"/>
      <w:numFmt w:val="decimal"/>
      <w:lvlText w:val="%1"/>
      <w:lvlJc w:val="left"/>
      <w:pPr>
        <w:ind w:left="1113" w:hanging="432"/>
        <w:jc w:val="left"/>
      </w:pPr>
      <w:rPr>
        <w:rFonts w:ascii="Arial" w:eastAsia="Arial" w:hAnsi="Arial" w:cs="Arial" w:hint="default"/>
        <w:b/>
        <w:bCs/>
        <w:color w:val="595958"/>
        <w:w w:val="100"/>
        <w:sz w:val="28"/>
        <w:szCs w:val="28"/>
        <w:lang w:val="es-ES" w:eastAsia="en-US" w:bidi="ar-SA"/>
      </w:rPr>
    </w:lvl>
    <w:lvl w:ilvl="1" w:tplc="0C6E20A0">
      <w:numFmt w:val="bullet"/>
      <w:lvlText w:val="•"/>
      <w:lvlJc w:val="left"/>
      <w:pPr>
        <w:ind w:left="2022" w:hanging="432"/>
      </w:pPr>
      <w:rPr>
        <w:rFonts w:hint="default"/>
        <w:lang w:val="es-ES" w:eastAsia="en-US" w:bidi="ar-SA"/>
      </w:rPr>
    </w:lvl>
    <w:lvl w:ilvl="2" w:tplc="F4AAE9B2">
      <w:numFmt w:val="bullet"/>
      <w:lvlText w:val="•"/>
      <w:lvlJc w:val="left"/>
      <w:pPr>
        <w:ind w:left="2924" w:hanging="432"/>
      </w:pPr>
      <w:rPr>
        <w:rFonts w:hint="default"/>
        <w:lang w:val="es-ES" w:eastAsia="en-US" w:bidi="ar-SA"/>
      </w:rPr>
    </w:lvl>
    <w:lvl w:ilvl="3" w:tplc="F7004720">
      <w:numFmt w:val="bullet"/>
      <w:lvlText w:val="•"/>
      <w:lvlJc w:val="left"/>
      <w:pPr>
        <w:ind w:left="3826" w:hanging="432"/>
      </w:pPr>
      <w:rPr>
        <w:rFonts w:hint="default"/>
        <w:lang w:val="es-ES" w:eastAsia="en-US" w:bidi="ar-SA"/>
      </w:rPr>
    </w:lvl>
    <w:lvl w:ilvl="4" w:tplc="161EDB7A">
      <w:numFmt w:val="bullet"/>
      <w:lvlText w:val="•"/>
      <w:lvlJc w:val="left"/>
      <w:pPr>
        <w:ind w:left="4728" w:hanging="432"/>
      </w:pPr>
      <w:rPr>
        <w:rFonts w:hint="default"/>
        <w:lang w:val="es-ES" w:eastAsia="en-US" w:bidi="ar-SA"/>
      </w:rPr>
    </w:lvl>
    <w:lvl w:ilvl="5" w:tplc="9002194A">
      <w:numFmt w:val="bullet"/>
      <w:lvlText w:val="•"/>
      <w:lvlJc w:val="left"/>
      <w:pPr>
        <w:ind w:left="5630" w:hanging="432"/>
      </w:pPr>
      <w:rPr>
        <w:rFonts w:hint="default"/>
        <w:lang w:val="es-ES" w:eastAsia="en-US" w:bidi="ar-SA"/>
      </w:rPr>
    </w:lvl>
    <w:lvl w:ilvl="6" w:tplc="9CC6CA86">
      <w:numFmt w:val="bullet"/>
      <w:lvlText w:val="•"/>
      <w:lvlJc w:val="left"/>
      <w:pPr>
        <w:ind w:left="6532" w:hanging="432"/>
      </w:pPr>
      <w:rPr>
        <w:rFonts w:hint="default"/>
        <w:lang w:val="es-ES" w:eastAsia="en-US" w:bidi="ar-SA"/>
      </w:rPr>
    </w:lvl>
    <w:lvl w:ilvl="7" w:tplc="FA6EF5EE">
      <w:numFmt w:val="bullet"/>
      <w:lvlText w:val="•"/>
      <w:lvlJc w:val="left"/>
      <w:pPr>
        <w:ind w:left="7434" w:hanging="432"/>
      </w:pPr>
      <w:rPr>
        <w:rFonts w:hint="default"/>
        <w:lang w:val="es-ES" w:eastAsia="en-US" w:bidi="ar-SA"/>
      </w:rPr>
    </w:lvl>
    <w:lvl w:ilvl="8" w:tplc="2EF6DBE6">
      <w:numFmt w:val="bullet"/>
      <w:lvlText w:val="•"/>
      <w:lvlJc w:val="left"/>
      <w:pPr>
        <w:ind w:left="8336" w:hanging="432"/>
      </w:pPr>
      <w:rPr>
        <w:rFonts w:hint="default"/>
        <w:lang w:val="es-ES" w:eastAsia="en-US" w:bidi="ar-SA"/>
      </w:rPr>
    </w:lvl>
  </w:abstractNum>
  <w:num w:numId="1" w16cid:durableId="1335691896">
    <w:abstractNumId w:val="1"/>
  </w:num>
  <w:num w:numId="2" w16cid:durableId="1952978030">
    <w:abstractNumId w:val="4"/>
  </w:num>
  <w:num w:numId="3" w16cid:durableId="230192363">
    <w:abstractNumId w:val="2"/>
  </w:num>
  <w:num w:numId="4" w16cid:durableId="227226418">
    <w:abstractNumId w:val="0"/>
  </w:num>
  <w:num w:numId="5" w16cid:durableId="1711757392">
    <w:abstractNumId w:val="5"/>
  </w:num>
  <w:num w:numId="6" w16cid:durableId="2015067394">
    <w:abstractNumId w:val="6"/>
  </w:num>
  <w:num w:numId="7" w16cid:durableId="252444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852"/>
    <w:rsid w:val="000329DA"/>
    <w:rsid w:val="002E7852"/>
    <w:rsid w:val="00314E17"/>
    <w:rsid w:val="00364373"/>
    <w:rsid w:val="003850F7"/>
    <w:rsid w:val="0052635C"/>
    <w:rsid w:val="006462E1"/>
    <w:rsid w:val="00676F2F"/>
    <w:rsid w:val="006B58E3"/>
    <w:rsid w:val="00793974"/>
    <w:rsid w:val="007B570B"/>
    <w:rsid w:val="00836121"/>
    <w:rsid w:val="0087528D"/>
    <w:rsid w:val="009C5DD1"/>
    <w:rsid w:val="00AC562A"/>
    <w:rsid w:val="00B46282"/>
    <w:rsid w:val="00C40E9A"/>
    <w:rsid w:val="00D03A8E"/>
    <w:rsid w:val="00E41CCC"/>
    <w:rsid w:val="00EE7F46"/>
    <w:rsid w:val="00F8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7446BDF"/>
  <w15:docId w15:val="{6CE14271-0902-4666-9917-6596C296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57"/>
      <w:ind w:left="68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1"/>
      <w:ind w:left="2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F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681"/>
    </w:pPr>
    <w:rPr>
      <w:rFonts w:ascii="Calibri" w:eastAsia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780" w:right="715" w:hanging="5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40E9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0E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0E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0E9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0E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0E9A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C40E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F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AC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AC7"/>
    <w:rPr>
      <w:rFonts w:ascii="Times New Roman" w:eastAsia="Arial MT" w:hAnsi="Times New Roman" w:cs="Times New Roman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84A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4AC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4A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AC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atencionclientes@aserta.com.e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9ba08-e61d-4052-8a45-287531dfbc4a">
      <Terms xmlns="http://schemas.microsoft.com/office/infopath/2007/PartnerControls"/>
    </lcf76f155ced4ddcb4097134ff3c332f>
    <TaxCatchAll xmlns="694c9c93-49ac-494e-8b98-1edcdaf37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5E91DFF078F49A05EA29821997254" ma:contentTypeVersion="15" ma:contentTypeDescription="Crear nuevo documento." ma:contentTypeScope="" ma:versionID="08f62832905e326a6080441c95f6fbbe">
  <xsd:schema xmlns:xsd="http://www.w3.org/2001/XMLSchema" xmlns:xs="http://www.w3.org/2001/XMLSchema" xmlns:p="http://schemas.microsoft.com/office/2006/metadata/properties" xmlns:ns2="4e39ba08-e61d-4052-8a45-287531dfbc4a" xmlns:ns3="694c9c93-49ac-494e-8b98-1edcdaf37fff" targetNamespace="http://schemas.microsoft.com/office/2006/metadata/properties" ma:root="true" ma:fieldsID="684ac50a03efe14b393c4eefa84ebdf9" ns2:_="" ns3:_="">
    <xsd:import namespace="4e39ba08-e61d-4052-8a45-287531dfbc4a"/>
    <xsd:import namespace="694c9c93-49ac-494e-8b98-1edcdaf37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9ba08-e61d-4052-8a45-287531dfb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b498fc7-aaf9-4dc6-9e33-ab27dc6b9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c9c93-49ac-494e-8b98-1edcdaf37f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8978c3-b217-42e5-abd9-f72adabd117d}" ma:internalName="TaxCatchAll" ma:showField="CatchAllData" ma:web="694c9c93-49ac-494e-8b98-1edcdaf37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7B634-F6E8-4453-B7AC-6EC662E81682}">
  <ds:schemaRefs>
    <ds:schemaRef ds:uri="http://schemas.microsoft.com/office/2006/metadata/properties"/>
    <ds:schemaRef ds:uri="http://schemas.microsoft.com/office/infopath/2007/PartnerControls"/>
    <ds:schemaRef ds:uri="4e39ba08-e61d-4052-8a45-287531dfbc4a"/>
    <ds:schemaRef ds:uri="694c9c93-49ac-494e-8b98-1edcdaf37fff"/>
  </ds:schemaRefs>
</ds:datastoreItem>
</file>

<file path=customXml/itemProps2.xml><?xml version="1.0" encoding="utf-8"?>
<ds:datastoreItem xmlns:ds="http://schemas.openxmlformats.org/officeDocument/2006/customXml" ds:itemID="{EF211520-6926-4298-AD29-56BED72B4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F3C29-E4DA-4C4C-96F5-537A8D263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9ba08-e61d-4052-8a45-287531dfbc4a"/>
    <ds:schemaRef ds:uri="694c9c93-49ac-494e-8b98-1edcdaf37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2862</Words>
  <Characters>15743</Characters>
  <Application>Microsoft Office Word</Application>
  <DocSecurity>0</DocSecurity>
  <Lines>131</Lines>
  <Paragraphs>37</Paragraphs>
  <ScaleCrop>false</ScaleCrop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de Informacion</dc:creator>
  <cp:lastModifiedBy>Carmen Caridad García de los Reyes</cp:lastModifiedBy>
  <cp:revision>13</cp:revision>
  <dcterms:created xsi:type="dcterms:W3CDTF">2022-08-02T10:00:00Z</dcterms:created>
  <dcterms:modified xsi:type="dcterms:W3CDTF">2024-08-14T10:05:00Z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2022-08-02T00:00:00Z</vt:filetime>
  </property>
  <property fmtid="{D5CDD505-2E9C-101B-9397-08002B2CF9AE}" pid="5" name="ContentTypeId">
    <vt:lpwstr>0x0101009E85E91DFF078F49A05EA29821997254</vt:lpwstr>
  </property>
  <property fmtid="{D5CDD505-2E9C-101B-9397-08002B2CF9AE}" pid="6" name="MediaServiceImageTags">
    <vt:lpwstr/>
  </property>
</Properties>
</file>